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6B" w:rsidRPr="002A5850" w:rsidRDefault="00FD5E6B" w:rsidP="00CD00FD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 w:rsidRPr="002A585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Foundation St</w:t>
      </w: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age Med</w:t>
      </w:r>
      <w:r w:rsidR="002A564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ium Term Planning: Summer 2 2021</w:t>
      </w:r>
      <w:bookmarkStart w:id="0" w:name="_GoBack"/>
      <w:bookmarkEnd w:id="0"/>
    </w:p>
    <w:tbl>
      <w:tblPr>
        <w:tblW w:w="11058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983"/>
        <w:gridCol w:w="299"/>
        <w:gridCol w:w="1687"/>
        <w:gridCol w:w="3308"/>
        <w:gridCol w:w="237"/>
      </w:tblGrid>
      <w:tr w:rsidR="00FD5E6B" w:rsidRPr="002A5850" w:rsidTr="00AF381B">
        <w:tc>
          <w:tcPr>
            <w:tcW w:w="11058" w:type="dxa"/>
            <w:gridSpan w:val="6"/>
          </w:tcPr>
          <w:p w:rsidR="00FD5E6B" w:rsidRPr="002A5850" w:rsidRDefault="00FD5E6B" w:rsidP="00AF381B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2A5850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Focus; </w:t>
            </w:r>
            <w:r w:rsidR="008372A3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Summer/travel </w:t>
            </w:r>
          </w:p>
          <w:p w:rsidR="00FD5E6B" w:rsidRPr="002A5850" w:rsidRDefault="00FD5E6B" w:rsidP="00AF381B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2A5850">
              <w:rPr>
                <w:rFonts w:ascii="CCW Cursive Writing 1" w:hAnsi="CCW Cursive Writing 1" w:cs="CCW Cursive Writing 1"/>
                <w:b/>
                <w:bCs/>
                <w:sz w:val="22"/>
                <w:szCs w:val="22"/>
                <w:highlight w:val="magenta"/>
              </w:rPr>
              <w:t>See PLODS and Weekly planning for child initiated play/ activities</w:t>
            </w: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Personal, Social &amp; Emotional Development</w:t>
            </w:r>
          </w:p>
        </w:tc>
      </w:tr>
      <w:tr w:rsidR="00FD5E6B" w:rsidRPr="00577FD5" w:rsidTr="00AF381B">
        <w:tc>
          <w:tcPr>
            <w:tcW w:w="3544" w:type="dxa"/>
          </w:tcPr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Making Relationships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  <w:r w:rsidRPr="005A5BD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5A5BDF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(New chn)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Interested in others’ play and starting to join in.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Seeks out others to share experiences.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.May form a special friendship with another child.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Can play in a group, extending and elaborating play ideas, e.g. building up a role-play activity with other children.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Initiates play, offering cues to peers to join them.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Keeps play going by responding to what others are saying or doing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Can play in a group, extending and elaborating play ideas, e.g. building up a role-play activity with other children.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40-60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Takes steps to resolve conflicts with other children, e.g. finding a compromise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263792">
              <w:rPr>
                <w:rFonts w:ascii="Comic Sans MS" w:hAnsi="Comic Sans MS" w:cs="HelveticaNeue-Light"/>
                <w:sz w:val="20"/>
                <w:szCs w:val="20"/>
                <w:highlight w:val="yellow"/>
              </w:rPr>
              <w:t>COEL</w:t>
            </w:r>
          </w:p>
          <w:p w:rsidR="00FD5E6B" w:rsidRDefault="00FD5E6B" w:rsidP="0026379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HelveticaNeue-Light"/>
                <w:sz w:val="20"/>
                <w:szCs w:val="20"/>
              </w:rPr>
              <w:t xml:space="preserve">Playing &amp; Exploring </w:t>
            </w: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Finding out and exploring</w:t>
            </w:r>
          </w:p>
          <w:p w:rsidR="00FD5E6B" w:rsidRPr="005A5BDF" w:rsidRDefault="00FD5E6B" w:rsidP="0026379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Showing curiosity about objects, events and people</w:t>
            </w:r>
          </w:p>
        </w:tc>
        <w:tc>
          <w:tcPr>
            <w:tcW w:w="3969" w:type="dxa"/>
            <w:gridSpan w:val="3"/>
          </w:tcPr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Self Confidence &amp; Self Awareness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Separates from main carer with support and encouragement from a familiar adult. (</w:t>
            </w:r>
            <w:r w:rsidRPr="005A5BDF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New Chn)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Expresses own preferences and interests.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Can select and use activities and resources with help.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Welcomes and values praise for what they have done.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Enjoys responsibility of carrying out small tasks.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.Confident to talk to other children when playing, and will communicate freely about own home and community</w:t>
            </w:r>
          </w:p>
          <w:p w:rsidR="00FD5E6B" w:rsidRPr="005A5BDF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Is more outgoing towards unfamiliar people and more confident in new social situations.</w:t>
            </w:r>
          </w:p>
          <w:p w:rsidR="00FD5E6B" w:rsidRPr="005A5BDF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 Shows confidence in asking adults for help.</w:t>
            </w:r>
          </w:p>
          <w:p w:rsidR="00FD5E6B" w:rsidRPr="005A5BDF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  <w:highlight w:val="yellow"/>
              </w:rPr>
              <w:t>40-60</w:t>
            </w:r>
          </w:p>
          <w:p w:rsidR="00FD5E6B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 xml:space="preserve"> Confident to speak to others about own needs, wants, interests and opinions </w:t>
            </w:r>
          </w:p>
          <w:p w:rsidR="00FD5E6B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Default="00FD5E6B" w:rsidP="00343E14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263792">
              <w:rPr>
                <w:rFonts w:ascii="Comic Sans MS" w:hAnsi="Comic Sans MS" w:cs="HelveticaNeue-Light"/>
                <w:sz w:val="20"/>
                <w:szCs w:val="20"/>
                <w:highlight w:val="yellow"/>
              </w:rPr>
              <w:t>COEL</w:t>
            </w:r>
          </w:p>
          <w:p w:rsidR="00FD5E6B" w:rsidRDefault="00FD5E6B" w:rsidP="00343E1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HelveticaNeue-Light"/>
                <w:sz w:val="20"/>
                <w:szCs w:val="20"/>
              </w:rPr>
              <w:t xml:space="preserve">Playing &amp; Exploring </w:t>
            </w: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Finding out and exploring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Showing particular interests</w:t>
            </w:r>
          </w:p>
        </w:tc>
        <w:tc>
          <w:tcPr>
            <w:tcW w:w="3545" w:type="dxa"/>
            <w:gridSpan w:val="2"/>
          </w:tcPr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Managing Feelings &amp; Behaviour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  <w:r w:rsidRPr="005A5BDF">
              <w:rPr>
                <w:rFonts w:ascii="Comic Sans MS" w:hAnsi="Comic Sans MS" w:cs="Comic Sans MS"/>
                <w:sz w:val="20"/>
                <w:szCs w:val="20"/>
              </w:rPr>
              <w:t xml:space="preserve"> (</w:t>
            </w:r>
            <w:r w:rsidRPr="005A5BDF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New Chn)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 xml:space="preserve"> Seeks comfort from familiar adults when needed. 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Can express their own feelings such as sad, happy, cross, scared, worried.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Shows understanding and cooperates with some boundaries and routines.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Can inhibit own actions/behaviours, e.g. stop themselves from doing something they shouldn’t do.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Growing ability to distract self when upset, e.g. by engaging in a new play activity.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</w:rPr>
              <w:t>• Aware of own feelings, and knows that some actions and words can hurt others’ feelings.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 xml:space="preserve"> • Begins to accept the needs of others and can take turns and share resources, sometimes with support from others.</w:t>
            </w:r>
          </w:p>
          <w:p w:rsidR="00FD5E6B" w:rsidRPr="005A5BDF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Can usually tolerate delay when needs are not immediately met, and understands wishes may not always be met.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 xml:space="preserve"> • Can usually adapt behaviour to different events, social situations and changes in routine</w:t>
            </w:r>
            <w:r w:rsidRPr="005A5BD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40-60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Aware of the boundaries set, and of behavioural expectations in the setting.</w:t>
            </w: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Communication, Language and Literacy</w:t>
            </w:r>
          </w:p>
        </w:tc>
      </w:tr>
      <w:tr w:rsidR="00FD5E6B" w:rsidRPr="00577FD5" w:rsidTr="00AF381B">
        <w:tblPrEx>
          <w:tblLook w:val="01E0" w:firstRow="1" w:lastRow="1" w:firstColumn="1" w:lastColumn="1" w:noHBand="0" w:noVBand="0"/>
        </w:tblPrEx>
        <w:tc>
          <w:tcPr>
            <w:tcW w:w="3544" w:type="dxa"/>
          </w:tcPr>
          <w:p w:rsidR="00FD5E6B" w:rsidRPr="00577FD5" w:rsidRDefault="00FD5E6B" w:rsidP="00AF381B">
            <w:pPr>
              <w:pStyle w:val="BodyTextIndent"/>
              <w:rPr>
                <w:highlight w:val="green"/>
              </w:rPr>
            </w:pPr>
            <w:r w:rsidRPr="00577FD5">
              <w:rPr>
                <w:highlight w:val="green"/>
              </w:rPr>
              <w:t>Listening&amp; Attention</w:t>
            </w:r>
          </w:p>
          <w:p w:rsidR="00FD5E6B" w:rsidRPr="00577FD5" w:rsidRDefault="00FD5E6B" w:rsidP="00AF381B">
            <w:pPr>
              <w:pStyle w:val="BodyTextIndent"/>
              <w:rPr>
                <w:rFonts w:cs="Times New Roman"/>
                <w:b w:val="0"/>
                <w:bCs w:val="0"/>
              </w:rPr>
            </w:pPr>
            <w:r w:rsidRPr="00577FD5">
              <w:rPr>
                <w:b w:val="0"/>
                <w:bCs w:val="0"/>
                <w:highlight w:val="green"/>
              </w:rPr>
              <w:t>22-36Months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Listens with interest to the noises adults make when they read stories.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30-50 Months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Listens to others one to one or in small groups, when conversation interests them.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•Shows interest in play with sounds, songs and rhymes.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lastRenderedPageBreak/>
              <w:t>• Listens to stories with increasing attention and recall.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.Joins in with repeated refrains and anticipates key events and phrases in rhymes and stories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Focusing attention – still listen or do, but can shift own attention.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Is able to follow directions (if not intently focused on own choice of activity).</w:t>
            </w:r>
          </w:p>
          <w:p w:rsidR="00FD5E6B" w:rsidRPr="005A5BDF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  <w:highlight w:val="green"/>
              </w:rPr>
              <w:t>40-60</w:t>
            </w:r>
          </w:p>
          <w:p w:rsidR="00FD5E6B" w:rsidRPr="005A5BDF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Maintains attention, concentrates and sits quietly during appropriate activity</w:t>
            </w:r>
          </w:p>
          <w:p w:rsidR="00FD5E6B" w:rsidRPr="005A5BDF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Pr="00577FD5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lastRenderedPageBreak/>
              <w:t xml:space="preserve">Understanding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22-36Months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Understands more complex sentences, e.g. </w:t>
            </w:r>
            <w:r w:rsidRPr="005B3189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‘Put your toys away and then we’ll read a book.’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Understands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‘who’, ‘what’, ‘where’ in simple questions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Who’s that/can? What’s that? Where is.?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Developing understanding of simple concepts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big/little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30-50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• Understands use of objects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“What do we use to cut things?’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 • Shows understanding of prepositions such as ‘under’, ‘on top’, ‘behind’ by carrying out an action or selecting correct picture.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Responds to simple instructions, e.g. to get or put away an object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.Beginning to understand ‘why’ and ‘how’ questions.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40-60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Responds to instructions involving a two-part sequence.</w:t>
            </w:r>
          </w:p>
          <w:p w:rsidR="00FD5E6B" w:rsidRPr="005A5BDF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Listens and responds to ideas expressed by others in conversation or discussion</w:t>
            </w:r>
          </w:p>
          <w:p w:rsidR="00FD5E6B" w:rsidRDefault="00FD5E6B" w:rsidP="00AF381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FD5E6B" w:rsidRPr="00577FD5" w:rsidRDefault="00FD5E6B" w:rsidP="00AF381B">
            <w:pPr>
              <w:pStyle w:val="Heading1"/>
              <w:rPr>
                <w:rFonts w:cs="Times New Roman"/>
              </w:rPr>
            </w:pPr>
            <w:r w:rsidRPr="00577FD5">
              <w:rPr>
                <w:highlight w:val="green"/>
              </w:rPr>
              <w:lastRenderedPageBreak/>
              <w:t>Speaking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  <w:lang w:eastAsia="en-US"/>
              </w:rPr>
              <w:t>22-36 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Uses language as a powerful means of widening contacts, sharing feelings, experiences and thoughts.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Holds a conversation, jumping from topic to topic.</w:t>
            </w:r>
          </w:p>
          <w:p w:rsidR="00FD5E6B" w:rsidRPr="005B3189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Learns new words very rapidly and is able to use them in communicating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Uses a variety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of questions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what, where, who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  <w:lang w:eastAsia="en-US"/>
              </w:rPr>
              <w:lastRenderedPageBreak/>
              <w:t>30-50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Can retell a simple past event in correct order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went down slide, hurt finger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Uses talk to connect ideas, explain what is happening and anticipate what might happen next, recall and relive past experiences.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Beginning to use more complex sentences to link thoughts (e.g.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using and, because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).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Questions why things happen and gives explanations. Asks 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who, what, when, how.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a range of tenses (e.g.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play, playing, will play, played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).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intonation, rhythm and phrasing to make the meaning clear to others.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vocabulary focused on objects and people that are of particular importance to them.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Builds up vocabulary that reflects the breadth of their experiences.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talk in pretending that objects stand for something else in play, e,g,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‘This box is my castle.’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A5BDF">
              <w:rPr>
                <w:rFonts w:ascii="Comic Sans MS" w:hAnsi="Comic Sans MS" w:cs="HelveticaNeue-LightItalic"/>
                <w:i/>
                <w:iCs/>
                <w:sz w:val="20"/>
                <w:szCs w:val="20"/>
                <w:highlight w:val="green"/>
              </w:rPr>
              <w:t>40-60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Uses talk to organise, sequence and clarify thinking, ideas, feelings and events.</w:t>
            </w:r>
          </w:p>
          <w:p w:rsidR="00FD5E6B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Introduces a storyline or narrative into their play</w:t>
            </w:r>
          </w:p>
          <w:p w:rsidR="00FD5E6B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E41A8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FD5E6B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Taking on a role in their play</w:t>
            </w:r>
          </w:p>
          <w:p w:rsidR="00FD5E6B" w:rsidRPr="00577FD5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Acting out experiences with other people</w:t>
            </w: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  <w:lastRenderedPageBreak/>
              <w:t>Literacy</w:t>
            </w:r>
          </w:p>
        </w:tc>
      </w:tr>
      <w:tr w:rsidR="00FD5E6B" w:rsidRPr="00577FD5" w:rsidTr="00AF381B">
        <w:tblPrEx>
          <w:tblLook w:val="01E0" w:firstRow="1" w:lastRow="1" w:firstColumn="1" w:lastColumn="1" w:noHBand="0" w:noVBand="0"/>
        </w:tblPrEx>
        <w:tc>
          <w:tcPr>
            <w:tcW w:w="5826" w:type="dxa"/>
            <w:gridSpan w:val="3"/>
          </w:tcPr>
          <w:p w:rsidR="00FD5E6B" w:rsidRPr="005B3189" w:rsidRDefault="00FD5E6B" w:rsidP="00AF381B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B3189">
                  <w:rPr>
                    <w:rFonts w:ascii="Comic Sans MS" w:hAnsi="Comic Sans MS" w:cs="Comic Sans MS"/>
                    <w:b/>
                    <w:sz w:val="20"/>
                    <w:szCs w:val="20"/>
                    <w:highlight w:val="magenta"/>
                  </w:rPr>
                  <w:t>Reading</w:t>
                </w:r>
              </w:smartTag>
            </w:smartTag>
          </w:p>
          <w:p w:rsidR="00FD5E6B" w:rsidRPr="005B3189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22-36months</w:t>
            </w: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 xml:space="preserve"> (New Chn)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Has some favourite stories, rhymes, songs, poems or jingles.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Repeats words or phrases from familiar stories.</w:t>
            </w:r>
          </w:p>
          <w:p w:rsidR="00FD5E6B" w:rsidRPr="005B3189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Fills in the missing word or phrase in a known rhyme, story or game, e.g. ‘Humpty Dumpty sat on a …’.</w:t>
            </w:r>
          </w:p>
          <w:p w:rsidR="00FD5E6B" w:rsidRPr="005B3189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30-50months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Enjoys rhyming and rhythmic activities.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Shows awareness of rhyme and alliteration.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Recognises rhythm in spoken words.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Listens to and joins in with stories and poems, one-to-one and also in small groups.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Joins in with repeated refrains and anticipates key events and phrases in rhymes and stories.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Beginning to be aware of the way stories are structured.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Suggests how the story might end.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Listens to stories with increasing attention and recall.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Shows interest in illustrations and print in books and print in the environment.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Looks at books independently.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Handles books carefully.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Holds books the correct way up and turns pages.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Describes main story settings, events and principal characters.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Recognises familiar words and signs such as own name and advertising logos.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Knows information can be relayed in the form of print.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Knows that print carries meaning and, in English, is read from left to right and top to bottom.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  <w:lastRenderedPageBreak/>
              <w:t>Writing</w:t>
            </w:r>
          </w:p>
          <w:p w:rsidR="00FD5E6B" w:rsidRPr="00577FD5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22-36months</w:t>
            </w:r>
          </w:p>
          <w:p w:rsidR="00FD5E6B" w:rsidRPr="00577FD5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Distinguishes between the different marks they make.</w:t>
            </w:r>
          </w:p>
          <w:p w:rsidR="00FD5E6B" w:rsidRPr="00577FD5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30-50months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Sometimes gives meaning to marks as they draw and paint.</w:t>
            </w:r>
          </w:p>
          <w:p w:rsidR="00FD5E6B" w:rsidRPr="00577FD5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Ascribes meanings to marks that they see in different places.</w:t>
            </w:r>
          </w:p>
          <w:p w:rsidR="00FD5E6B" w:rsidRPr="00577FD5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40-60Months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Gives meaning to marks they make as they draw, write and paint.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Default="00FD5E6B" w:rsidP="00AA18B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  <w:highlight w:val="magenta"/>
              </w:rPr>
              <w:t xml:space="preserve">COEL: </w:t>
            </w:r>
            <w:r w:rsidRPr="00AA18B5">
              <w:rPr>
                <w:rFonts w:ascii="HelveticaNeue-Bold" w:hAnsi="HelveticaNeue-Bold" w:cs="HelveticaNeue-Bold"/>
                <w:b/>
                <w:bCs/>
                <w:sz w:val="18"/>
                <w:szCs w:val="18"/>
                <w:highlight w:val="magenta"/>
              </w:rPr>
              <w:t>Active Learning</w:t>
            </w:r>
          </w:p>
          <w:p w:rsidR="00FD5E6B" w:rsidRDefault="00FD5E6B" w:rsidP="00AA18B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Being involved and concentrating</w:t>
            </w:r>
          </w:p>
          <w:p w:rsidR="00FD5E6B" w:rsidRDefault="00FD5E6B" w:rsidP="00AA18B5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Maintaining focus on their activity for a period of time</w:t>
            </w:r>
          </w:p>
          <w:p w:rsidR="00FD5E6B" w:rsidRPr="00577FD5" w:rsidRDefault="00FD5E6B" w:rsidP="00AA18B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.Showing satisfaction in meeting their own goals</w:t>
            </w:r>
          </w:p>
        </w:tc>
        <w:tc>
          <w:tcPr>
            <w:tcW w:w="237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Physical Development</w:t>
            </w:r>
          </w:p>
        </w:tc>
      </w:tr>
      <w:tr w:rsidR="00FD5E6B" w:rsidRPr="00577FD5" w:rsidTr="00AF381B">
        <w:tc>
          <w:tcPr>
            <w:tcW w:w="5527" w:type="dxa"/>
            <w:gridSpan w:val="2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t>Moving and handling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22-36 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Runs safely on whole foot.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Climbs confidently and is beginning to pull themselves up on nursery play climbing equipment.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Can kick a large ball.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Turns pages in a book, sometimes several at once.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Shows control in holding and using jugs to pour, hammers, books and mark-making tools.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Beginning to use three fingers (tripod grip) to hold writing tools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Imitates drawing simple shapes such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as circles and lines.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May be beginning to show preference for dominant hand.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30-50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Mounts stairs, steps or climbing equipment using alternate feet.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Walks downstairs, two feet to each step while carrying a small object.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Runs skilfully and negotiates space successfully, adjusting speed or direction to avoid obstacles.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stand momentarily on one foot when shown.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catch a large ball.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Draws lines and circles using gross motor movements.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one-handed tools and equipment, e.g. makes snips in paper with child scissors.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pencil between thumb and two fingers, no longer using whole-hand grasp.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pencil near point between first two fingers and thumb and uses it with good control.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copy some letters, e.g. letters from their name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  <w:highlight w:val="cyan"/>
              </w:rPr>
              <w:t>40-60months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Experiments with different ways of moving.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Jumps off an object and lands appropriately.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Negotiates space successfully when playing racing and chasing games with other children, adjusting speed or changing direction to avoid obstacles.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Travels with confidence and skill around, under, over and through balancing and climbing equipment.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Shows increasing control over an object in pushing, patting, throwing, catching or kicking it.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Uses simple tools to effect changes to materials.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Handles tools, objects, construction and malleable materials safely and with increasing control.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Shows a preference for a dominant hand.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• Begins to form recognisable letters.</w:t>
            </w:r>
          </w:p>
          <w:p w:rsidR="00FD5E6B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Uses a pencil and holds it effectively to form recognisable letters, most of which are correctly formed</w:t>
            </w:r>
          </w:p>
          <w:p w:rsidR="00FD5E6B" w:rsidRDefault="00FD5E6B" w:rsidP="00AA18B5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COEL P</w:t>
            </w:r>
            <w:r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l</w:t>
            </w: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aying &amp; Exploring</w:t>
            </w:r>
          </w:p>
          <w:p w:rsidR="00FD5E6B" w:rsidRDefault="00FD5E6B" w:rsidP="00AA18B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Being willing to ‘have a go’</w:t>
            </w:r>
          </w:p>
          <w:p w:rsidR="00FD5E6B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Initiating activities</w:t>
            </w:r>
          </w:p>
          <w:p w:rsidR="00FD5E6B" w:rsidRPr="00577FD5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31" w:type="dxa"/>
            <w:gridSpan w:val="4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lastRenderedPageBreak/>
              <w:t>Health and self-care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22-36 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Clearly communicates their needs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Beginning to recognise danger and seeks support of significant adults for help.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Helps with clothing, e.g. puts on hat, unzips zipper on jacket, takes off unbuttoned shirt.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30-50Months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tell adults when hungry or tired or when they want to rest or play.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Observes the effects of activity on their bodies.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Understands that equipment and tools have to be used safely.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Gains more bowel and bladder control and can attend to toileting needs most of the time themselves.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usually manage washing and drying hands.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Dresses with help, e.g. puts arms into open-fronted coat or shirt when held up, pulls up own trousers, and pulls up zipper once it is fastened at the bottom.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40-60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773D7F">
              <w:rPr>
                <w:rFonts w:ascii="HelveticaNeue-Light" w:hAnsi="HelveticaNeue-Light" w:cs="HelveticaNeue-Light"/>
                <w:sz w:val="14"/>
                <w:szCs w:val="14"/>
              </w:rPr>
              <w:t xml:space="preserve">• </w:t>
            </w: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Usually dry and clean during the day.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Shows understanding of how to transport and store equipment safely.</w:t>
            </w:r>
          </w:p>
          <w:p w:rsidR="00FD5E6B" w:rsidRDefault="00FD5E6B" w:rsidP="005A5BDF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Practices some appropriate safety measures without direct supervision</w:t>
            </w:r>
          </w:p>
          <w:p w:rsidR="00FD5E6B" w:rsidRDefault="00FD5E6B" w:rsidP="005A5BDF">
            <w:pPr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Default="00FD5E6B" w:rsidP="00AA18B5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COEL P</w:t>
            </w:r>
            <w:r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l</w:t>
            </w: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aying &amp; Exploring</w:t>
            </w:r>
          </w:p>
          <w:p w:rsidR="00FD5E6B" w:rsidRPr="00577FD5" w:rsidRDefault="00FD5E6B" w:rsidP="00AA18B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Showing a ‘can do’ attitude</w:t>
            </w: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Mathematics</w:t>
            </w:r>
          </w:p>
        </w:tc>
      </w:tr>
      <w:tr w:rsidR="00FD5E6B" w:rsidRPr="00577FD5" w:rsidTr="00AF381B">
        <w:tc>
          <w:tcPr>
            <w:tcW w:w="5527" w:type="dxa"/>
            <w:gridSpan w:val="2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  <w:t>Number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22-36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Selects a small number of objects from a group when asked, for example,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‘please give me one’, ‘please give me two’.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Recites some number names in sequence.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Creates and experiments with symbols and marks representing ideas of number.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Begins to make comparisons between quantities.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some language of quantities, such as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 xml:space="preserve">‘more’ 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and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‘a lot’.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that a group of things changes in quantity when something is added or taken away.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30-50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 • Uses some number names and number language spontaneously.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some number names accurately in play.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Recites numbers in order to 10.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that numbers identify how many objects are in a set.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represent numbers using fingers, marks on paper or pictures.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Sometimes matches numeral and quantity correctly.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curiosity about numbers by offering comments or asking questions.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Compares two groups of objects, saying when they have the same number.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number problems.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Separates a group of three or four objects in different ways, beginning to recognise that the total is still the same.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numerals in the environment.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representing numbers.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Realises not only objects, but anything can be counted, including steps, claps or jumps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  <w:highlight w:val="red"/>
              </w:rPr>
              <w:t>40-60 Months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.Recognise some numerals of personal significance.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Recognises numerals 1 to 5.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Counts up to three or four objects by saying one number name for each item.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Counts actions or objects which cannot be moved.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Counts objects to 10, and beginning to count beyond 10.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Counts out up to six objects from a larger group.</w:t>
            </w:r>
          </w:p>
          <w:p w:rsidR="00FD5E6B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Selects the correct numeral to represent 1 to 5, then 1 to 10 objects.</w:t>
            </w:r>
          </w:p>
          <w:p w:rsidR="00FD5E6B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Pr="00343E14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  <w:highlight w:val="red"/>
              </w:rPr>
              <w:t>COEL; Active Learning</w:t>
            </w:r>
          </w:p>
          <w:p w:rsidR="00FD5E6B" w:rsidRPr="00343E14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3E14">
              <w:rPr>
                <w:rFonts w:ascii="Comic Sans MS" w:hAnsi="Comic Sans MS" w:cs="HelveticaNeue-Light"/>
                <w:sz w:val="18"/>
                <w:szCs w:val="18"/>
              </w:rPr>
              <w:t>Paying attention to details</w:t>
            </w:r>
          </w:p>
          <w:p w:rsidR="00FD5E6B" w:rsidRPr="00343E14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FD5E6B" w:rsidRPr="00343E14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3E14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Creating&amp; thinking critically</w:t>
            </w:r>
          </w:p>
          <w:p w:rsidR="00FD5E6B" w:rsidRPr="00343E14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sz w:val="18"/>
                <w:szCs w:val="18"/>
              </w:rPr>
            </w:pPr>
            <w:r w:rsidRPr="00343E14">
              <w:rPr>
                <w:rFonts w:ascii="Comic Sans MS" w:hAnsi="Comic Sans MS" w:cs="HelveticaNeue-Bold"/>
                <w:b/>
                <w:bCs/>
                <w:sz w:val="18"/>
                <w:szCs w:val="18"/>
              </w:rPr>
              <w:t>Making links</w:t>
            </w:r>
          </w:p>
          <w:p w:rsidR="00FD5E6B" w:rsidRPr="00343E14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3E14">
              <w:rPr>
                <w:rFonts w:ascii="Comic Sans MS" w:hAnsi="Comic Sans MS" w:cs="HelveticaNeue-Light"/>
                <w:sz w:val="18"/>
                <w:szCs w:val="18"/>
              </w:rPr>
              <w:t>• Making links and noticing patterns in their experience</w:t>
            </w:r>
          </w:p>
          <w:p w:rsidR="00FD5E6B" w:rsidRPr="005B3189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18"/>
                <w:szCs w:val="18"/>
              </w:rPr>
              <w:t>.Finding ways to solve problems</w:t>
            </w:r>
          </w:p>
        </w:tc>
        <w:tc>
          <w:tcPr>
            <w:tcW w:w="5531" w:type="dxa"/>
            <w:gridSpan w:val="4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  <w:lastRenderedPageBreak/>
              <w:t>Shape &amp; Space &amp; Measure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22-36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Notices simple shapes and patterns in pictures.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Beginning to categorise objects according to properties such as shape or size.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Begins to use the language of size.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Understands some talk about immediate past and future, e.g.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before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’,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later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 or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soon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Anticipates specific time-based events such as mealtimes or home time.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30-50Months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shape and space by playing with shapes or making arrangements with objects.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awareness of similarities of shapes in the environment.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positional language.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shape by sustained construction activity or by talking about shapes or arrangements.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shapes in the environment.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shapes appropriately for tasks.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talk about the shapes of everyday objects, e.g. ‘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round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’ and ‘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tall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’.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  <w:highlight w:val="red"/>
              </w:rPr>
              <w:t>40-60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Beginning to use mathematical names for ‘solid’ 3D shapes and ‘flat’ 2D shapes, and mathematical terms to describe shapes.</w:t>
            </w:r>
          </w:p>
          <w:p w:rsidR="00FD5E6B" w:rsidRPr="00577FD5" w:rsidRDefault="00FD5E6B" w:rsidP="005A5BD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Selects a particular named shape.</w:t>
            </w: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Understanding the World</w:t>
            </w:r>
          </w:p>
        </w:tc>
      </w:tr>
      <w:tr w:rsidR="00FD5E6B" w:rsidRPr="00577FD5" w:rsidTr="00AF381B">
        <w:tblPrEx>
          <w:tblLook w:val="01E0" w:firstRow="1" w:lastRow="1" w:firstColumn="1" w:lastColumn="1" w:noHBand="0" w:noVBand="0"/>
        </w:tblPrEx>
        <w:tc>
          <w:tcPr>
            <w:tcW w:w="3544" w:type="dxa"/>
          </w:tcPr>
          <w:p w:rsidR="00FD5E6B" w:rsidRDefault="00FD5E6B" w:rsidP="00AF381B">
            <w:pPr>
              <w:pStyle w:val="BodyTextIndent"/>
              <w:rPr>
                <w:highlight w:val="magenta"/>
              </w:rPr>
            </w:pPr>
            <w:r w:rsidRPr="00577FD5">
              <w:rPr>
                <w:highlight w:val="magenta"/>
              </w:rPr>
              <w:t>People &amp; Communities</w:t>
            </w:r>
          </w:p>
          <w:p w:rsidR="00FD5E6B" w:rsidRPr="00577FD5" w:rsidRDefault="00FD5E6B" w:rsidP="00AF381B">
            <w:pPr>
              <w:pStyle w:val="BodyTextIndent"/>
              <w:rPr>
                <w:rFonts w:cs="Times New Roman"/>
                <w:b w:val="0"/>
                <w:bCs w:val="0"/>
              </w:rPr>
            </w:pPr>
            <w:r w:rsidRPr="00577FD5">
              <w:rPr>
                <w:highlight w:val="magenta"/>
              </w:rPr>
              <w:t xml:space="preserve"> </w:t>
            </w:r>
            <w:r w:rsidRPr="00577FD5">
              <w:rPr>
                <w:b w:val="0"/>
                <w:bCs w:val="0"/>
                <w:highlight w:val="magenta"/>
              </w:rPr>
              <w:t>22-36Months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5B3189">
              <w:rPr>
                <w:rFonts w:ascii="Comic Sans MS" w:hAnsi="Comic Sans MS" w:cs="Comic Sans MS"/>
                <w:sz w:val="20"/>
                <w:szCs w:val="20"/>
              </w:rPr>
              <w:t>Has a sense of own immediate family and relations.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In pretend play, imitates everyday actions and events from own family and cultural background, e.g. making and drinking tea.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Beginning to have their own friends.</w:t>
            </w:r>
          </w:p>
          <w:p w:rsidR="00FD5E6B" w:rsidRPr="005B3189" w:rsidRDefault="00FD5E6B" w:rsidP="00AF381B">
            <w:pPr>
              <w:pStyle w:val="BodyTextIndent"/>
              <w:rPr>
                <w:b w:val="0"/>
              </w:rPr>
            </w:pPr>
            <w:r w:rsidRPr="005B3189">
              <w:rPr>
                <w:rFonts w:cs="Times New Roman"/>
                <w:b w:val="0"/>
              </w:rPr>
              <w:t>•</w:t>
            </w:r>
            <w:r w:rsidRPr="005B3189">
              <w:rPr>
                <w:b w:val="0"/>
              </w:rPr>
              <w:t xml:space="preserve"> Learns that they have similarities and differences that connect them to, and distinguish them from, others.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30-50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Shows interest in the lives of people who are familiar to them.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Remembers and talks about significant events in their own experience.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Recognises and describes special times or events for family or friends.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different occupations and ways of life.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Knows some of the things that make them unique, and can talk about some of the similarities and differences in relation to friends or family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40-60Months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Enjoys joining in with family customs &amp; Routines.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 &amp; Exploring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FD5E6B" w:rsidRDefault="00FD5E6B" w:rsidP="00AA18B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 Taking on a role in their play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magenta"/>
              </w:rPr>
              <w:t>The World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22-36Months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Enjoys playing with small-world models such as a farm, a garage, or a train track.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Notices detailed features of objects in their environment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30-50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>
              <w:rPr>
                <w:rFonts w:ascii="Comic Sans MS" w:hAnsi="Comic Sans MS" w:cs="HelveticaNeue-Light"/>
                <w:sz w:val="20"/>
                <w:szCs w:val="20"/>
              </w:rPr>
              <w:t>•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 Comments and asks questions about aspects of their familiar world such as the place where they live or the natural world.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talk about some of the things they have observed such as plants, animals, natural and found objects.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Talks about why things happen and how things work.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Developing an understanding of growth, decay and changes over time.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Shows care and concern for living </w:t>
            </w: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things and the environment.</w:t>
            </w:r>
          </w:p>
          <w:p w:rsidR="00FD5E6B" w:rsidRPr="005A5BDF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40-60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Looks closely at similarities, differences, patterns and change.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Pr="00657A52" w:rsidRDefault="00FD5E6B" w:rsidP="00AA18B5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657A52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FD5E6B" w:rsidRPr="00657A52" w:rsidRDefault="00FD5E6B" w:rsidP="00AA18B5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Making predictions 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Using senses to explore the world around them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FD5E6B" w:rsidRPr="00577FD5" w:rsidRDefault="00FD5E6B" w:rsidP="00AF381B">
            <w:pPr>
              <w:pStyle w:val="Heading1"/>
              <w:rPr>
                <w:highlight w:val="magenta"/>
              </w:rPr>
            </w:pPr>
            <w:r w:rsidRPr="00577FD5">
              <w:rPr>
                <w:highlight w:val="magenta"/>
              </w:rPr>
              <w:t>Technology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22-36 Months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Seeks to acquire basic skills in turning on and operating some ICT equipment.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Operates mechanical toys, e.g. turns the knob on a wind-up toy or pulls back on a friction car.</w:t>
            </w:r>
          </w:p>
          <w:p w:rsidR="00FD5E6B" w:rsidRPr="005B3189" w:rsidRDefault="00FD5E6B" w:rsidP="00AF381B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30-50 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Knows how to operate simple equipment, e.g. turns on CD player and uses remote control.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Shows an interest in technological toys with knobs or pulleys, or real objects such as cameras or mobile phones.</w:t>
            </w:r>
          </w:p>
          <w:p w:rsidR="00FD5E6B" w:rsidRPr="005B3189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>• Shows skill in making toys work by pressing parts or lifting flaps to achieve effects such as sound, movements or new images.</w:t>
            </w:r>
          </w:p>
          <w:p w:rsidR="00FD5E6B" w:rsidRPr="005A5BDF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A5BDF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40-60</w:t>
            </w:r>
          </w:p>
          <w:p w:rsidR="00FD5E6B" w:rsidRPr="005A5BDF" w:rsidRDefault="00FD5E6B" w:rsidP="005A5BDF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A5BDF">
              <w:rPr>
                <w:rFonts w:ascii="Comic Sans MS" w:hAnsi="Comic Sans MS" w:cs="HelveticaNeue-Light"/>
                <w:sz w:val="20"/>
                <w:szCs w:val="20"/>
              </w:rPr>
              <w:t>• Completes a simple program on a computer.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 Learning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FD5E6B" w:rsidRPr="00577FD5" w:rsidRDefault="00FD5E6B" w:rsidP="005B318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FD5E6B" w:rsidRPr="00577FD5" w:rsidTr="00AF381B">
        <w:tc>
          <w:tcPr>
            <w:tcW w:w="11058" w:type="dxa"/>
            <w:gridSpan w:val="6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EAD</w:t>
            </w:r>
          </w:p>
        </w:tc>
      </w:tr>
      <w:tr w:rsidR="00FD5E6B" w:rsidRPr="00577FD5" w:rsidTr="00AF381B">
        <w:tc>
          <w:tcPr>
            <w:tcW w:w="5527" w:type="dxa"/>
            <w:gridSpan w:val="2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  <w:t xml:space="preserve">Exploring and using media and materials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lastRenderedPageBreak/>
              <w:t>22-36 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Joins in singing favourite songs.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Creates sounds by banging, shaking, tapping or blowing.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Shows an interest in the way musical instruments sound.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Experiments with blocks, colours and marks.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30-50 Months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Enjoys joining in with dancing and ring games.</w:t>
            </w:r>
          </w:p>
          <w:p w:rsidR="00FD5E6B" w:rsidRPr="005B3189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• Sings a few familiar songs.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5B3189">
              <w:rPr>
                <w:rFonts w:ascii="Comic Sans MS" w:hAnsi="Comic Sans MS" w:cs="HelveticaNeue-Light"/>
                <w:sz w:val="20"/>
                <w:szCs w:val="20"/>
              </w:rPr>
              <w:t xml:space="preserve"> • Beginning to move rhythmically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Imitates movement in response to music.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Taps out simple repeated rhythms.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Explores and learns how sounds can be changed.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Explores colour and how colours can be changed.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Understands that they can use lines to enclose a space, and then begin to use these shapes to represent objects.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be interested in and describe the texture of things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various construction materials.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construct, stacking blocks vertically and horizontally, making enclosures and creating spaces.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Joins construction pieces together to build and balance.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Realises tools can be used for a purpose.</w:t>
            </w:r>
          </w:p>
          <w:p w:rsidR="00FD5E6B" w:rsidRPr="00577FD5" w:rsidRDefault="00FD5E6B" w:rsidP="00CE0F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40-60</w:t>
            </w: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Months</w:t>
            </w:r>
          </w:p>
          <w:p w:rsidR="00FD5E6B" w:rsidRDefault="00FD5E6B" w:rsidP="00AF381B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773D7F">
              <w:rPr>
                <w:rFonts w:ascii="HelveticaNeue-Light" w:hAnsi="HelveticaNeue-Light" w:cs="HelveticaNeue-Light"/>
                <w:sz w:val="18"/>
                <w:szCs w:val="18"/>
              </w:rPr>
              <w:t>Constructs with a purpose in mind, using a variety of resources</w:t>
            </w:r>
          </w:p>
          <w:p w:rsidR="00FD5E6B" w:rsidRDefault="00FD5E6B" w:rsidP="00AF381B">
            <w:pPr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FD5E6B" w:rsidRDefault="00FD5E6B" w:rsidP="00AA18B5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  <w:p w:rsidR="00FD5E6B" w:rsidRDefault="00FD5E6B" w:rsidP="00343E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Creating&amp; thinking critically</w:t>
            </w:r>
          </w:p>
          <w:p w:rsidR="00FD5E6B" w:rsidRPr="00343E14" w:rsidRDefault="00FD5E6B" w:rsidP="00343E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Thinking of ideas</w:t>
            </w:r>
          </w:p>
          <w:p w:rsidR="00FD5E6B" w:rsidRPr="00343E14" w:rsidRDefault="00FD5E6B" w:rsidP="00343E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• Finding ways to solve problems</w:t>
            </w:r>
          </w:p>
          <w:p w:rsidR="00FD5E6B" w:rsidRPr="00343E14" w:rsidRDefault="00FD5E6B" w:rsidP="00343E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Planning, making decisions about how to approach a task,</w:t>
            </w:r>
          </w:p>
          <w:p w:rsidR="00FD5E6B" w:rsidRDefault="00FD5E6B" w:rsidP="00343E14">
            <w:pPr>
              <w:rPr>
                <w:rFonts w:ascii="HelveticaNeue-Light" w:hAnsi="HelveticaNeue-Light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solve a problem and</w:t>
            </w:r>
            <w:r w:rsidRPr="00343E14">
              <w:rPr>
                <w:rFonts w:ascii="HelveticaNeue-Light" w:hAnsi="HelveticaNeue-Light" w:cs="HelveticaNeue-Light"/>
                <w:sz w:val="20"/>
                <w:szCs w:val="20"/>
              </w:rPr>
              <w:t xml:space="preserve"> reach a goal</w:t>
            </w:r>
          </w:p>
          <w:p w:rsidR="00FD5E6B" w:rsidRPr="00577FD5" w:rsidRDefault="00FD5E6B" w:rsidP="00343E1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31" w:type="dxa"/>
            <w:gridSpan w:val="4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  <w:lastRenderedPageBreak/>
              <w:t xml:space="preserve">Being imaginative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lastRenderedPageBreak/>
              <w:t>22-36 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Beginning to use representation to communicate, e.g. drawing a line and saying ‘That’s me.’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Beginning to make-believe by pretending.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30-50Months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Developing preferences for forms of expression.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Uses movement to express feelings.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Creates movement in response to music.</w:t>
            </w:r>
          </w:p>
          <w:p w:rsidR="00FD5E6B" w:rsidRPr="00577FD5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Sings to self and makes up simple songs.</w:t>
            </w:r>
          </w:p>
          <w:p w:rsidR="00FD5E6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Notices what adults do, imitating what is observed and then doing it spontaneously when the adult is not there.</w:t>
            </w:r>
          </w:p>
          <w:p w:rsidR="00FD5E6B" w:rsidRPr="00577FD5" w:rsidRDefault="00FD5E6B" w:rsidP="00CE0F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40-60</w:t>
            </w: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Months</w:t>
            </w:r>
          </w:p>
          <w:p w:rsidR="00FD5E6B" w:rsidRPr="00CE0F0B" w:rsidRDefault="00FD5E6B" w:rsidP="00CE0F0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CE0F0B">
              <w:rPr>
                <w:rFonts w:ascii="Comic Sans MS" w:hAnsi="Comic Sans MS" w:cs="HelveticaNeue-Light"/>
                <w:sz w:val="20"/>
                <w:szCs w:val="20"/>
              </w:rPr>
              <w:t>Introduces a storyline or narrative into their play.</w:t>
            </w:r>
          </w:p>
          <w:p w:rsidR="00FD5E6B" w:rsidRPr="00CE0F0B" w:rsidRDefault="00FD5E6B" w:rsidP="00CE0F0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CE0F0B">
              <w:rPr>
                <w:rFonts w:ascii="Comic Sans MS" w:hAnsi="Comic Sans MS" w:cs="HelveticaNeue-Light"/>
                <w:sz w:val="20"/>
                <w:szCs w:val="20"/>
              </w:rPr>
              <w:t>• Plays alongside other children who are engaged in the same theme.</w:t>
            </w:r>
          </w:p>
          <w:p w:rsidR="00FD5E6B" w:rsidRPr="00CE0F0B" w:rsidRDefault="00FD5E6B" w:rsidP="00CE0F0B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CE0F0B">
              <w:rPr>
                <w:rFonts w:ascii="Comic Sans MS" w:hAnsi="Comic Sans MS" w:cs="HelveticaNeue-Light"/>
                <w:sz w:val="20"/>
                <w:szCs w:val="20"/>
              </w:rPr>
              <w:t>• Plays cooperatively as part of a group to develop and act out a narrative.</w:t>
            </w:r>
          </w:p>
          <w:p w:rsidR="00FD5E6B" w:rsidRPr="00CE0F0B" w:rsidRDefault="00FD5E6B" w:rsidP="00AF381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FD5E6B" w:rsidRPr="00657A52" w:rsidRDefault="00FD5E6B" w:rsidP="00AA18B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FD5E6B" w:rsidRPr="00343E14" w:rsidRDefault="00FD5E6B" w:rsidP="00AA18B5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• Showing particular interests</w:t>
            </w:r>
          </w:p>
          <w:p w:rsidR="00FD5E6B" w:rsidRPr="00343E14" w:rsidRDefault="00FD5E6B" w:rsidP="00343E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.Representing their experiences in play</w:t>
            </w:r>
          </w:p>
          <w:p w:rsidR="00FD5E6B" w:rsidRPr="00343E14" w:rsidRDefault="00FD5E6B" w:rsidP="00343E1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• Taking on a role in their play</w:t>
            </w:r>
          </w:p>
          <w:p w:rsidR="00FD5E6B" w:rsidRPr="00343E14" w:rsidRDefault="00FD5E6B" w:rsidP="00343E1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43E14">
              <w:rPr>
                <w:rFonts w:ascii="Comic Sans MS" w:hAnsi="Comic Sans MS" w:cs="HelveticaNeue-Light"/>
                <w:sz w:val="20"/>
                <w:szCs w:val="20"/>
              </w:rPr>
              <w:t>• Acting out experiences with other people</w:t>
            </w:r>
          </w:p>
          <w:p w:rsidR="00FD5E6B" w:rsidRPr="00343E14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D5E6B" w:rsidRPr="00577FD5" w:rsidRDefault="00FD5E6B" w:rsidP="00CD00FD">
      <w:pPr>
        <w:rPr>
          <w:rFonts w:ascii="Comic Sans MS" w:hAnsi="Comic Sans MS" w:cs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7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2340"/>
      </w:tblGrid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pStyle w:val="Heading2"/>
              <w:jc w:val="center"/>
            </w:pPr>
            <w:r w:rsidRPr="00577FD5">
              <w:t>Resource Implications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Our Working Wall (cont to add/change)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Characteristics of effective learning (cont to add/change)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Story sacks, puppets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8372A3" w:rsidRDefault="008372A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Story shelf (in small world)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Advertising Logos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props etc for chn to Role play</w:t>
            </w:r>
            <w:r w:rsidR="008372A3">
              <w:rPr>
                <w:rFonts w:ascii="Comic Sans MS" w:hAnsi="Comic Sans MS" w:cs="Comic Sans MS"/>
                <w:sz w:val="20"/>
                <w:szCs w:val="20"/>
              </w:rPr>
              <w:t xml:space="preserve"> –Story baskets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stated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FD5E6B" w:rsidRDefault="008372A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 maths –linked to interests </w:t>
            </w:r>
          </w:p>
          <w:p w:rsidR="008372A3" w:rsidRDefault="008372A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 more, 1 less</w:t>
            </w:r>
            <w:r w:rsidR="004C5CB3">
              <w:rPr>
                <w:rFonts w:ascii="Comic Sans MS" w:hAnsi="Comic Sans MS" w:cs="Comic Sans MS"/>
                <w:sz w:val="20"/>
                <w:szCs w:val="20"/>
              </w:rPr>
              <w:t>, addition</w:t>
            </w:r>
          </w:p>
          <w:p w:rsidR="008372A3" w:rsidRDefault="008372A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Measurement – how many cubes tall is the dinosaur? How many cubes long is the dinosaur? </w:t>
            </w:r>
          </w:p>
          <w:p w:rsidR="004C5CB3" w:rsidRDefault="004C5CB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New maths task cards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New maths books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resources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Default="004C5CB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Dinosaurs </w:t>
            </w:r>
          </w:p>
          <w:p w:rsidR="004C5CB3" w:rsidRPr="00577FD5" w:rsidRDefault="004C5CB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5A5BD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Fine Motor</w:t>
            </w:r>
          </w:p>
        </w:tc>
        <w:tc>
          <w:tcPr>
            <w:tcW w:w="5104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 shells to fine motor with large numerals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Ice –lollies with numerals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Vey Hungry Caterpillar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Threading/challenge cards </w:t>
            </w:r>
          </w:p>
          <w:p w:rsidR="004C5CB3" w:rsidRDefault="004C5CB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Fairies </w:t>
            </w:r>
          </w:p>
          <w:p w:rsidR="004C5CB3" w:rsidRPr="00577FD5" w:rsidRDefault="004C5CB3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Superheroes 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FD5E6B" w:rsidRPr="00577FD5" w:rsidTr="00AF381B">
        <w:trPr>
          <w:trHeight w:val="486"/>
        </w:trPr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to make ice-lollies, ice-cream, drinks for ice-cream parlour</w:t>
            </w:r>
          </w:p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 glasses </w:t>
            </w:r>
          </w:p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Sand, to make beach pictures</w:t>
            </w:r>
          </w:p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Shells to paint</w:t>
            </w:r>
          </w:p>
          <w:p w:rsidR="00FD5E6B" w:rsidRPr="005B3189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Boxes/containers/bottles plastic tubs to make different forms of transport/ holiday home aeroplane/caravan/boat/tent/hotel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/>
                <w:sz w:val="20"/>
                <w:szCs w:val="20"/>
              </w:rPr>
              <w:t>Ideas book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AF381B">
        <w:trPr>
          <w:trHeight w:val="486"/>
        </w:trPr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Small World</w:t>
            </w:r>
          </w:p>
        </w:tc>
        <w:tc>
          <w:tcPr>
            <w:tcW w:w="5104" w:type="dxa"/>
          </w:tcPr>
          <w:p w:rsidR="00FD5E6B" w:rsidRDefault="004C5CB3" w:rsidP="007143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The Gruffalo –story shelf </w:t>
            </w:r>
          </w:p>
          <w:p w:rsidR="004C5CB3" w:rsidRDefault="004C5CB3" w:rsidP="007143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Props to make different homes </w:t>
            </w:r>
          </w:p>
          <w:p w:rsidR="004C5CB3" w:rsidRPr="00577FD5" w:rsidRDefault="004C5CB3" w:rsidP="007143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materials 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AF381B">
        <w:trPr>
          <w:trHeight w:val="486"/>
        </w:trPr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5104" w:type="dxa"/>
          </w:tcPr>
          <w:p w:rsidR="00FD5E6B" w:rsidRDefault="00FD5E6B" w:rsidP="00A237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Numbers on shells/ sieves </w:t>
            </w:r>
          </w:p>
          <w:p w:rsidR="00FD5E6B" w:rsidRDefault="00FD5E6B" w:rsidP="00A237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Tweezers</w:t>
            </w:r>
          </w:p>
          <w:p w:rsidR="00FD5E6B" w:rsidRPr="00577FD5" w:rsidRDefault="00FD5E6B" w:rsidP="00A237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Windmills </w:t>
            </w:r>
          </w:p>
        </w:tc>
        <w:tc>
          <w:tcPr>
            <w:tcW w:w="2340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Tweezers Letters/grabbers numbers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windmills</w:t>
            </w:r>
          </w:p>
        </w:tc>
      </w:tr>
      <w:tr w:rsidR="00FD5E6B" w:rsidRPr="00577FD5" w:rsidTr="00AF381B">
        <w:trPr>
          <w:trHeight w:val="486"/>
        </w:trPr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5104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creatures, new fish, fishing rods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Sinking/ floating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sieves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Empty bottles of diff sizes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 colouring/ bubbles/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Pipettes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Letters/numbers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Mark Making</w:t>
            </w:r>
          </w:p>
        </w:tc>
        <w:tc>
          <w:tcPr>
            <w:tcW w:w="5104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Postcards, friendship cards, holiday colouring pictures, holiday brochures, envelopes,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Letter writing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(superhero’s, princesses) diff size pens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Small books to write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Pictures to sequence from stories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CVC words to trace/copy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Girls/boys writing materials, pens, pencils (diff sizes H,M,L)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</w:tcPr>
          <w:p w:rsidR="00FD5E6B" w:rsidRDefault="004C5CB3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Superhero – link to PSED</w:t>
            </w:r>
          </w:p>
          <w:p w:rsidR="004C5CB3" w:rsidRDefault="004C5CB3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 hero (batcave, batman vehicles, Turtles, dress up costumes)</w:t>
            </w:r>
          </w:p>
          <w:p w:rsidR="004C5CB3" w:rsidRDefault="004C5CB3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station</w:t>
            </w:r>
          </w:p>
          <w:p w:rsidR="004C5CB3" w:rsidRPr="00577FD5" w:rsidRDefault="004C5CB3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Alfie &amp; Alice dressed up as Superheroes  </w:t>
            </w:r>
          </w:p>
        </w:tc>
        <w:tc>
          <w:tcPr>
            <w:tcW w:w="2340" w:type="dxa"/>
          </w:tcPr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5104" w:type="dxa"/>
          </w:tcPr>
          <w:p w:rsidR="00FD5E6B" w:rsidRPr="00577FD5" w:rsidRDefault="00367964" w:rsidP="00C83D2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207009</wp:posOffset>
                      </wp:positionV>
                      <wp:extent cx="1257300" cy="0"/>
                      <wp:effectExtent l="0" t="76200" r="19050" b="952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7B4E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FD5E6B"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="00FD5E6B"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 w:rsidR="00FD5E6B"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4C5CB3" w:rsidRDefault="004C5CB3" w:rsidP="004C5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Ice –cream parlour  (diff coloured dough, sprinkles, ice lolly sticks) </w:t>
            </w:r>
          </w:p>
          <w:p w:rsidR="004C5CB3" w:rsidRDefault="004C5CB3" w:rsidP="004C5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 bowls/sundae glasses, wooden ice-lollies, scoops, writing materials; menu’s, order notepads,  ice-cream writing templates, till</w:t>
            </w:r>
          </w:p>
          <w:p w:rsidR="004C5CB3" w:rsidRDefault="004C5CB3" w:rsidP="005B31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 scales, task cards, cook book, writing materials</w:t>
            </w:r>
            <w:r w:rsidRPr="005B3189">
              <w:rPr>
                <w:rFonts w:ascii="Comic Sans MS" w:hAnsi="Comic Sans MS"/>
                <w:sz w:val="20"/>
                <w:szCs w:val="20"/>
              </w:rPr>
              <w:t xml:space="preserve">  .</w:t>
            </w:r>
          </w:p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Foam,</w:t>
            </w:r>
            <w:r w:rsidRPr="00AF381B">
              <w:rPr>
                <w:rFonts w:ascii="Comic Sans MS" w:hAnsi="Comic Sans MS"/>
                <w:sz w:val="20"/>
                <w:szCs w:val="20"/>
              </w:rPr>
              <w:t xml:space="preserve"> cornflower, coloured sand etc.  Paint brushes-va</w:t>
            </w:r>
            <w:r>
              <w:rPr>
                <w:rFonts w:ascii="Comic Sans MS" w:hAnsi="Comic Sans MS"/>
                <w:sz w:val="20"/>
                <w:szCs w:val="20"/>
              </w:rPr>
              <w:t xml:space="preserve">riety of thickness, scrapers </w:t>
            </w:r>
          </w:p>
          <w:p w:rsidR="00FD5E6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Natural materials</w:t>
            </w:r>
          </w:p>
          <w:p w:rsidR="00FD5E6B" w:rsidRPr="00AF381B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57004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</w:tcPr>
          <w:p w:rsidR="00FD5E6B" w:rsidRPr="00577FD5" w:rsidRDefault="00FD5E6B" w:rsidP="00DB00D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FD5E6B" w:rsidRPr="00577FD5" w:rsidTr="00AF381B">
        <w:tc>
          <w:tcPr>
            <w:tcW w:w="3536" w:type="dxa"/>
          </w:tcPr>
          <w:p w:rsidR="00FD5E6B" w:rsidRPr="00577FD5" w:rsidRDefault="00FD5E6B" w:rsidP="0057004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Outdoor</w:t>
            </w:r>
          </w:p>
        </w:tc>
        <w:tc>
          <w:tcPr>
            <w:tcW w:w="5104" w:type="dxa"/>
          </w:tcPr>
          <w:p w:rsidR="00FD5E6B" w:rsidRDefault="00FD5E6B" w:rsidP="00714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Outside Ice-Cream parlour</w:t>
            </w:r>
          </w:p>
          <w:p w:rsidR="00FD5E6B" w:rsidRDefault="00FD5E6B" w:rsidP="00714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 bowls/sundae glasses, wooden ice-lollies, scoops, writing materials; menu’s, order notepads,  ice-cream writing templates, till</w:t>
            </w:r>
          </w:p>
          <w:p w:rsidR="00FD5E6B" w:rsidRDefault="00FD5E6B" w:rsidP="007143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Default="00FD5E6B" w:rsidP="00570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Default="00FD5E6B" w:rsidP="00570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Default="00FD5E6B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Mark-Making organiser; chunky chalks, paintbrushes, small pots for water painting, feltips, pencils, crayons, scissors, paper, colouring pages, writing materials</w:t>
            </w:r>
          </w:p>
          <w:p w:rsidR="00FD5E6B" w:rsidRDefault="00FD5E6B" w:rsidP="00DB00D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Large sand pit</w:t>
            </w:r>
          </w:p>
          <w:p w:rsidR="00FD5E6B" w:rsidRDefault="00FD5E6B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ended resources in construction/den making area.</w:t>
            </w:r>
          </w:p>
          <w:p w:rsidR="004C5CB3" w:rsidRDefault="004C5CB3" w:rsidP="00570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Stage Area- costumes –music, instruments </w:t>
            </w:r>
          </w:p>
          <w:p w:rsidR="00FD5E6B" w:rsidRPr="00577FD5" w:rsidRDefault="00FD5E6B" w:rsidP="00570049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FD5E6B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Reading Garden</w:t>
            </w:r>
          </w:p>
          <w:p w:rsidR="00FD5E6B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area</w:t>
            </w:r>
          </w:p>
          <w:p w:rsidR="00FD5E6B" w:rsidRPr="00577FD5" w:rsidRDefault="00FD5E6B" w:rsidP="005700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, paintbrushes, chunky chalk, felt tips, pencils etc</w:t>
            </w:r>
          </w:p>
          <w:p w:rsidR="00FD5E6B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Buckets, sieves, diff size utensils, spades, wellies, natural materials</w:t>
            </w:r>
          </w:p>
          <w:p w:rsidR="00FD5E6B" w:rsidRDefault="00FD5E6B" w:rsidP="00DB00D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FD5E6B" w:rsidRDefault="00FD5E6B" w:rsidP="00DB00D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Spades, soil, plant pots, seeds, bird seed</w:t>
            </w:r>
          </w:p>
          <w:p w:rsidR="00FD5E6B" w:rsidRPr="00577FD5" w:rsidRDefault="00FD5E6B" w:rsidP="0057004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Investigation Caddy</w:t>
            </w:r>
          </w:p>
        </w:tc>
      </w:tr>
    </w:tbl>
    <w:p w:rsidR="00FD5E6B" w:rsidRDefault="00FD5E6B" w:rsidP="00CD00FD">
      <w:pPr>
        <w:rPr>
          <w:rFonts w:ascii="Comic Sans MS" w:hAnsi="Comic Sans MS" w:cs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17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2340"/>
      </w:tblGrid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94" w:type="dxa"/>
          </w:tcPr>
          <w:p w:rsidR="00FD5E6B" w:rsidRPr="00577FD5" w:rsidRDefault="00FD5E6B" w:rsidP="00AF381B">
            <w:pPr>
              <w:pStyle w:val="Heading2"/>
              <w:jc w:val="center"/>
            </w:pPr>
            <w:r w:rsidRPr="00577FD5">
              <w:t>Focused Activities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pStyle w:val="Heading2"/>
              <w:jc w:val="center"/>
            </w:pPr>
            <w:r w:rsidRPr="00577FD5">
              <w:t>Resource Implications</w:t>
            </w:r>
          </w:p>
        </w:tc>
      </w:tr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6994" w:type="dxa"/>
          </w:tcPr>
          <w:p w:rsidR="00FD5E6B" w:rsidRPr="00714370" w:rsidRDefault="00FD5E6B" w:rsidP="005A5BDF">
            <w:pPr>
              <w:pStyle w:val="Heading2"/>
              <w:rPr>
                <w:b w:val="0"/>
              </w:rPr>
            </w:pPr>
            <w:r w:rsidRPr="00714370">
              <w:rPr>
                <w:b w:val="0"/>
              </w:rPr>
              <w:t>Adult to play in role-play with children, model language, provide narrative</w:t>
            </w:r>
          </w:p>
          <w:p w:rsidR="00FD5E6B" w:rsidRPr="00714370" w:rsidRDefault="00FD5E6B" w:rsidP="005A5BDF">
            <w:pPr>
              <w:pStyle w:val="Heading2"/>
              <w:rPr>
                <w:b w:val="0"/>
              </w:rPr>
            </w:pPr>
            <w:r w:rsidRPr="00714370">
              <w:rPr>
                <w:b w:val="0"/>
              </w:rPr>
              <w:t>Encourage interaction &amp; taking on roles</w:t>
            </w:r>
          </w:p>
          <w:p w:rsidR="00FD5E6B" w:rsidRPr="00714370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Speaking activities; related to holidays, personal interests</w:t>
            </w:r>
          </w:p>
          <w:p w:rsidR="00FD5E6B" w:rsidRPr="00714370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S&amp;L games; “I’m going on holiday in my suitcase I am going to take ….”</w:t>
            </w:r>
          </w:p>
          <w:p w:rsidR="00FD5E6B" w:rsidRPr="00714370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Kim’s game- use holiday items(sun lotion, costume/trunks, sunglasses etc)</w:t>
            </w:r>
          </w:p>
          <w:p w:rsidR="00FD5E6B" w:rsidRPr="00714370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Opportunities to ask questions, prompt chn to ask questions</w:t>
            </w:r>
          </w:p>
          <w:p w:rsidR="00FD5E6B" w:rsidRPr="00714370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Share weekend/holiday news in small groups</w:t>
            </w:r>
          </w:p>
          <w:p w:rsidR="00FD5E6B" w:rsidRPr="00714370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Use talking partners</w:t>
            </w:r>
          </w:p>
          <w:p w:rsidR="00FD5E6B" w:rsidRDefault="00FD5E6B" w:rsidP="005A5BDF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Follow simple instructions</w:t>
            </w:r>
          </w:p>
          <w:p w:rsidR="00367964" w:rsidRDefault="00367964" w:rsidP="005A5B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me about</w:t>
            </w:r>
          </w:p>
          <w:p w:rsidR="00367964" w:rsidRDefault="00367964" w:rsidP="005A5B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Mystery box</w:t>
            </w:r>
          </w:p>
          <w:p w:rsidR="00367964" w:rsidRPr="00714370" w:rsidRDefault="00367964" w:rsidP="005A5B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wonder what…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pStyle w:val="Heading2"/>
              <w:jc w:val="center"/>
            </w:pPr>
            <w:r>
              <w:t>Adult</w:t>
            </w:r>
          </w:p>
        </w:tc>
      </w:tr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Handle books carefully.  Talk about story, predict ending, characters, story setting  etc.  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Chn to act out traditional stories (Goldilocks, The Three Billy Goats Gruff, Little Red Riding Hood)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Adult role model.  Ask questions.  Use story sacks &amp; c.ds.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Phonic/rhyme games.  Match objects to sound/letter.  Letters &amp; sound bk –phase1/2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Continue RWI-for all chn moving to R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Initial letters- sound circles- match objects that begin wit</w:t>
            </w:r>
            <w:r w:rsidR="00367964">
              <w:rPr>
                <w:rFonts w:ascii="Comic Sans MS" w:hAnsi="Comic Sans MS"/>
                <w:sz w:val="20"/>
                <w:szCs w:val="20"/>
              </w:rPr>
              <w:t>h initial sound (m,a,s,d,t,I,n,p,g,o,c,k)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lastRenderedPageBreak/>
              <w:t>Segmenting &amp; blending- CVC words (Reading &amp; Writing)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rhyme books and initial sounds in words</w:t>
            </w:r>
          </w:p>
          <w:p w:rsidR="00FD5E6B" w:rsidRPr="00714370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Re-tell/re-enact story.</w:t>
            </w:r>
          </w:p>
          <w:p w:rsidR="00FD5E6B" w:rsidRPr="00714370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D5E6B" w:rsidRPr="00714370" w:rsidRDefault="00FD5E6B" w:rsidP="005B3189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Sequencing events from a story on paper/ IWB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Read-Holiday stories, Traditional Tales, Rhyming stories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Fine motor/gross Motor exercises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etc 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FD5E6B" w:rsidRPr="0071437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714370" w:rsidRDefault="00FD5E6B" w:rsidP="00AC4302">
            <w:pPr>
              <w:rPr>
                <w:rFonts w:ascii="Comic Sans MS" w:hAnsi="Comic Sans MS"/>
                <w:sz w:val="20"/>
                <w:szCs w:val="20"/>
              </w:rPr>
            </w:pPr>
            <w:r w:rsidRPr="00714370">
              <w:rPr>
                <w:rFonts w:ascii="Comic Sans MS" w:hAnsi="Comic Sans MS"/>
                <w:sz w:val="20"/>
                <w:szCs w:val="20"/>
              </w:rPr>
              <w:t xml:space="preserve">Writing for different purposes; Friendship cards, </w:t>
            </w:r>
            <w:r w:rsidR="00367964">
              <w:rPr>
                <w:rFonts w:ascii="Comic Sans MS" w:hAnsi="Comic Sans MS"/>
                <w:sz w:val="20"/>
                <w:szCs w:val="20"/>
              </w:rPr>
              <w:t>Fathers day cards ,</w:t>
            </w:r>
            <w:r w:rsidRPr="00714370">
              <w:rPr>
                <w:rFonts w:ascii="Comic Sans MS" w:hAnsi="Comic Sans MS"/>
                <w:sz w:val="20"/>
                <w:szCs w:val="20"/>
              </w:rPr>
              <w:t xml:space="preserve">postcards, Posters, Thank you cards, menu’s, ice-cream orders, shopping lists, telephone messages, invitations for Leaver’s Assembly, </w:t>
            </w:r>
          </w:p>
        </w:tc>
        <w:tc>
          <w:tcPr>
            <w:tcW w:w="2340" w:type="dxa"/>
          </w:tcPr>
          <w:p w:rsidR="00FD5E6B" w:rsidRDefault="00FD5E6B" w:rsidP="00AF381B">
            <w:pPr>
              <w:pStyle w:val="Heading2"/>
              <w:jc w:val="center"/>
            </w:pPr>
          </w:p>
          <w:p w:rsidR="00FD5E6B" w:rsidRDefault="00FD5E6B" w:rsidP="00AF381B">
            <w:r>
              <w:t>Books</w:t>
            </w:r>
          </w:p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>
            <w:r>
              <w:t>Rhyming objects</w:t>
            </w:r>
          </w:p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>
            <w:r>
              <w:t>Pictures, objects for initial sounds/rhyming</w:t>
            </w:r>
          </w:p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Default="00FD5E6B" w:rsidP="00AF381B"/>
          <w:p w:rsidR="00FD5E6B" w:rsidRPr="002A5850" w:rsidRDefault="00FD5E6B" w:rsidP="00AF381B"/>
        </w:tc>
      </w:tr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PSED</w:t>
            </w:r>
          </w:p>
        </w:tc>
        <w:tc>
          <w:tcPr>
            <w:tcW w:w="6994" w:type="dxa"/>
          </w:tcPr>
          <w:p w:rsidR="00FD5E6B" w:rsidRDefault="00FD5E6B" w:rsidP="00AC43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time:</w:t>
            </w:r>
          </w:p>
          <w:p w:rsidR="00FD5E6B" w:rsidRPr="00E5555A" w:rsidRDefault="00FD5E6B" w:rsidP="00AC430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Linked to events, stories Come &amp; See; Friendship, what makes a good friend, how to make up &amp; say sorry, Our World</w:t>
            </w:r>
          </w:p>
          <w:p w:rsidR="00FD5E6B" w:rsidRPr="006B624B" w:rsidRDefault="00FD5E6B" w:rsidP="00AC43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 to Reception</w:t>
            </w:r>
          </w:p>
          <w:p w:rsidR="00FD5E6B" w:rsidRDefault="00FD5E6B" w:rsidP="00AC4302">
            <w:pPr>
              <w:rPr>
                <w:rFonts w:ascii="Comic Sans MS" w:hAnsi="Comic Sans MS"/>
              </w:rPr>
            </w:pPr>
          </w:p>
          <w:p w:rsidR="00FD5E6B" w:rsidRPr="00577FD5" w:rsidRDefault="00FD5E6B" w:rsidP="005A5BD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P.E-Warm up, floor work &amp; cool down.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Travelling in diff ways &amp; speed.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Balancing.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Stop &amp; follow instructions.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Moving over, under, through etc.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Parachute games &amp; ring games.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Outside-building obstacle courses, dens, ships etc.  Linked to chn Interests &amp; stories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Write letters from their </w:t>
            </w:r>
            <w:r w:rsidRPr="00D257AF">
              <w:rPr>
                <w:rFonts w:ascii="Comic Sans MS" w:hAnsi="Comic Sans MS" w:cs="Comic Sans MS"/>
                <w:sz w:val="20"/>
                <w:szCs w:val="20"/>
              </w:rPr>
              <w:t>name</w:t>
            </w:r>
            <w:r>
              <w:rPr>
                <w:rFonts w:ascii="Comic Sans MS" w:hAnsi="Comic Sans MS" w:cs="Comic Sans MS"/>
                <w:sz w:val="20"/>
                <w:szCs w:val="20"/>
              </w:rPr>
              <w:t>, CVC words</w:t>
            </w:r>
          </w:p>
          <w:p w:rsidR="00FD5E6B" w:rsidRPr="00577FD5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boats, caravans, aeroplanes</w:t>
            </w: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F97926">
        <w:trPr>
          <w:trHeight w:val="6353"/>
        </w:trPr>
        <w:tc>
          <w:tcPr>
            <w:tcW w:w="1646" w:type="dxa"/>
          </w:tcPr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Mathematics</w:t>
            </w:r>
          </w:p>
          <w:p w:rsidR="00FD5E6B" w:rsidRPr="00577FD5" w:rsidRDefault="00FD5E6B" w:rsidP="00AF381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Shape/colour  matching game/ diff levels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Measure-  using varying units of measure, hands, feet, ruler length etc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Weight heavy/light using scales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Can you put ….. people in the plane, (word problems)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No recognition- using a telephone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How many ice cream scoops can you fit into a sundae dish?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Can you make a sundae with 2 scoops of strawberry &amp; 3 scoops of vanilla?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Match the ice –cream to numeral</w:t>
            </w:r>
          </w:p>
          <w:p w:rsidR="00FD5E6B" w:rsidRPr="00D257AF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 w:cs="Comic Sans MS"/>
                <w:sz w:val="20"/>
                <w:szCs w:val="20"/>
              </w:rPr>
              <w:t>Write price tags</w:t>
            </w:r>
          </w:p>
          <w:p w:rsidR="00FD5E6B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the shell with number 1,2,3,4,5,etc on?</w:t>
            </w:r>
          </w:p>
          <w:p w:rsidR="00FD5E6B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the shells starting with 1.</w:t>
            </w:r>
          </w:p>
          <w:p w:rsidR="00FD5E6B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can make a tall hotel? How many blocks did you use?</w:t>
            </w:r>
          </w:p>
          <w:p w:rsidR="00FD5E6B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a sandcastle with 1-10 flags?</w:t>
            </w:r>
          </w:p>
          <w:p w:rsidR="00FD5E6B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fishing net to catch 1-10 fish? Match the numeral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has caught the most/least/ biggest/smallest fish?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 sea creatures starting with smallest to biggest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Games. For example, bingo, pairs, number etc</w:t>
            </w:r>
          </w:p>
          <w:p w:rsidR="00FD5E6B" w:rsidRPr="00D257AF" w:rsidRDefault="00FD5E6B" w:rsidP="00D257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577FD5" w:rsidRDefault="00FD5E6B" w:rsidP="00D257A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257AF">
              <w:rPr>
                <w:rFonts w:ascii="Comic Sans MS" w:hAnsi="Comic Sans MS"/>
                <w:sz w:val="20"/>
                <w:szCs w:val="20"/>
              </w:rPr>
              <w:t>Questioning &amp; lang to differentiate</w:t>
            </w:r>
          </w:p>
        </w:tc>
        <w:tc>
          <w:tcPr>
            <w:tcW w:w="2340" w:type="dxa"/>
          </w:tcPr>
          <w:p w:rsidR="00FD5E6B" w:rsidRPr="002A585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 D &amp; 3.D shapes, Feely bag.</w:t>
            </w:r>
          </w:p>
          <w:p w:rsidR="00FD5E6B" w:rsidRPr="002A585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Bug toys, magnifying glasses</w:t>
            </w:r>
          </w:p>
          <w:p w:rsidR="00FD5E6B" w:rsidRPr="002A585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2A585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2A585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2A5850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94" w:type="dxa"/>
          </w:tcPr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Floating &amp; Sinking (continue)</w:t>
            </w: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Look at maps/ globe</w:t>
            </w: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Forms of transport/travel- different experiences</w:t>
            </w:r>
          </w:p>
          <w:p w:rsidR="00FD5E6B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Focus on Spain; compare to UK </w:t>
            </w: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Pack a suitcase-what would you need to take to Spain?</w:t>
            </w: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 xml:space="preserve">Interactive whiteboard-free choice &amp; demonstrations/games </w:t>
            </w: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>IPAD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develop ICT/Mathematic skills</w:t>
            </w: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9D0AF1" w:rsidRDefault="00FD5E6B" w:rsidP="009D0AF1">
            <w:pPr>
              <w:rPr>
                <w:rFonts w:ascii="Comic Sans MS" w:hAnsi="Comic Sans MS"/>
                <w:sz w:val="20"/>
                <w:szCs w:val="20"/>
              </w:rPr>
            </w:pPr>
            <w:r w:rsidRPr="009D0AF1">
              <w:rPr>
                <w:rFonts w:ascii="Comic Sans MS" w:hAnsi="Comic Sans MS"/>
                <w:sz w:val="20"/>
                <w:szCs w:val="20"/>
              </w:rPr>
              <w:t xml:space="preserve">Display work. </w:t>
            </w:r>
          </w:p>
          <w:p w:rsidR="00FD5E6B" w:rsidRPr="00577FD5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5E6B" w:rsidRPr="00AF381B" w:rsidRDefault="00FD5E6B" w:rsidP="00AF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with bug hotel/minibeast hunt</w:t>
            </w:r>
          </w:p>
          <w:p w:rsidR="00FD5E6B" w:rsidRPr="00577FD5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Objects that float/sink</w:t>
            </w:r>
          </w:p>
        </w:tc>
      </w:tr>
      <w:tr w:rsidR="00FD5E6B" w:rsidRPr="00577FD5" w:rsidTr="00AF381B">
        <w:tc>
          <w:tcPr>
            <w:tcW w:w="1646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Musical Activities; body percussion, movement to music, instruments to poetry, songs, stories.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Change sounds of instruments 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Copy/develop rhythms</w:t>
            </w:r>
          </w:p>
          <w:p w:rsidR="00FD5E6B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Large scale build-using recyclable materials (provide a stimulus, can you make an aeroplane?)</w:t>
            </w:r>
          </w:p>
          <w:p w:rsidR="00FD5E6B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Use sand to create a beach scene (diff textures)</w:t>
            </w:r>
          </w:p>
          <w:p w:rsidR="00FD5E6B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Underwater collage</w:t>
            </w:r>
          </w:p>
          <w:p w:rsidR="00FD5E6B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Ice-cream/ice-lolly crafts</w:t>
            </w:r>
          </w:p>
          <w:p w:rsidR="00FD5E6B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Paint shells-mix diff paints</w:t>
            </w:r>
          </w:p>
          <w:p w:rsidR="00FD5E6B" w:rsidRPr="00617D6C" w:rsidRDefault="00FD5E6B" w:rsidP="00617D6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17D6C">
              <w:rPr>
                <w:rFonts w:ascii="Comic Sans MS" w:hAnsi="Comic Sans MS" w:cs="Comic Sans MS"/>
                <w:sz w:val="20"/>
                <w:szCs w:val="20"/>
              </w:rPr>
              <w:t>Crafts related to travel; boat, plane, car</w:t>
            </w:r>
          </w:p>
          <w:p w:rsidR="00FD5E6B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Weaving ribbon</w:t>
            </w:r>
          </w:p>
          <w:p w:rsidR="00FD5E6B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Make garden decorations </w:t>
            </w:r>
          </w:p>
          <w:p w:rsidR="00FD5E6B" w:rsidRPr="00577FD5" w:rsidRDefault="00FD5E6B" w:rsidP="009D0AF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D5E6B" w:rsidRPr="00577FD5" w:rsidRDefault="00FD5E6B" w:rsidP="00AF381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D5E6B" w:rsidRDefault="00FD5E6B" w:rsidP="00CD00FD">
      <w:pPr>
        <w:rPr>
          <w:rFonts w:ascii="Comic Sans MS" w:hAnsi="Comic Sans MS" w:cs="Comic Sans MS"/>
          <w:sz w:val="20"/>
          <w:szCs w:val="20"/>
        </w:rPr>
      </w:pPr>
    </w:p>
    <w:p w:rsidR="00FD5E6B" w:rsidRDefault="00FD5E6B" w:rsidP="00CD00FD">
      <w:pPr>
        <w:rPr>
          <w:rFonts w:ascii="Comic Sans MS" w:hAnsi="Comic Sans MS" w:cs="Comic Sans MS"/>
          <w:sz w:val="20"/>
          <w:szCs w:val="20"/>
        </w:rPr>
      </w:pPr>
    </w:p>
    <w:p w:rsidR="00FD5E6B" w:rsidRDefault="00FD5E6B" w:rsidP="00CD00FD">
      <w:pPr>
        <w:rPr>
          <w:rFonts w:ascii="Comic Sans MS" w:hAnsi="Comic Sans MS" w:cs="Comic Sans MS"/>
          <w:sz w:val="20"/>
          <w:szCs w:val="20"/>
        </w:rPr>
      </w:pPr>
    </w:p>
    <w:p w:rsidR="00FD5E6B" w:rsidRDefault="00FD5E6B"/>
    <w:sectPr w:rsidR="00FD5E6B" w:rsidSect="00F97926">
      <w:pgSz w:w="11906" w:h="16838"/>
      <w:pgMar w:top="678" w:right="1440" w:bottom="36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4D" w:rsidRDefault="0055214D" w:rsidP="00CD00FD">
      <w:r>
        <w:separator/>
      </w:r>
    </w:p>
  </w:endnote>
  <w:endnote w:type="continuationSeparator" w:id="0">
    <w:p w:rsidR="0055214D" w:rsidRDefault="0055214D" w:rsidP="00C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4D" w:rsidRDefault="0055214D" w:rsidP="00CD00FD">
      <w:r>
        <w:separator/>
      </w:r>
    </w:p>
  </w:footnote>
  <w:footnote w:type="continuationSeparator" w:id="0">
    <w:p w:rsidR="0055214D" w:rsidRDefault="0055214D" w:rsidP="00CD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FD"/>
    <w:rsid w:val="000C09D3"/>
    <w:rsid w:val="000C71A9"/>
    <w:rsid w:val="00102B7F"/>
    <w:rsid w:val="00132652"/>
    <w:rsid w:val="0013441A"/>
    <w:rsid w:val="001F2F99"/>
    <w:rsid w:val="002119FE"/>
    <w:rsid w:val="00263792"/>
    <w:rsid w:val="00277E1F"/>
    <w:rsid w:val="002A5640"/>
    <w:rsid w:val="002A5850"/>
    <w:rsid w:val="002E41A8"/>
    <w:rsid w:val="002F56D8"/>
    <w:rsid w:val="0031717F"/>
    <w:rsid w:val="00343E14"/>
    <w:rsid w:val="003667CA"/>
    <w:rsid w:val="00367964"/>
    <w:rsid w:val="003B003A"/>
    <w:rsid w:val="003F6237"/>
    <w:rsid w:val="00432AB8"/>
    <w:rsid w:val="00437296"/>
    <w:rsid w:val="00471BE3"/>
    <w:rsid w:val="00476621"/>
    <w:rsid w:val="00487B56"/>
    <w:rsid w:val="004C5CB3"/>
    <w:rsid w:val="00525E70"/>
    <w:rsid w:val="0055214D"/>
    <w:rsid w:val="00570049"/>
    <w:rsid w:val="00577FD5"/>
    <w:rsid w:val="005A5BDF"/>
    <w:rsid w:val="005B3189"/>
    <w:rsid w:val="00617D6C"/>
    <w:rsid w:val="00627F0C"/>
    <w:rsid w:val="00647F81"/>
    <w:rsid w:val="00657A52"/>
    <w:rsid w:val="0068221C"/>
    <w:rsid w:val="006B624B"/>
    <w:rsid w:val="00714370"/>
    <w:rsid w:val="0077204D"/>
    <w:rsid w:val="00773D7F"/>
    <w:rsid w:val="007C2B82"/>
    <w:rsid w:val="007F2B59"/>
    <w:rsid w:val="008372A3"/>
    <w:rsid w:val="008500EE"/>
    <w:rsid w:val="009A5EAB"/>
    <w:rsid w:val="009D0AF1"/>
    <w:rsid w:val="00A21C8D"/>
    <w:rsid w:val="00A237D3"/>
    <w:rsid w:val="00A62FE2"/>
    <w:rsid w:val="00AA18B5"/>
    <w:rsid w:val="00AB4A1E"/>
    <w:rsid w:val="00AC4302"/>
    <w:rsid w:val="00AF381B"/>
    <w:rsid w:val="00BA7C6B"/>
    <w:rsid w:val="00C11544"/>
    <w:rsid w:val="00C44F08"/>
    <w:rsid w:val="00C70C54"/>
    <w:rsid w:val="00C70E35"/>
    <w:rsid w:val="00C83D2B"/>
    <w:rsid w:val="00CC7ECF"/>
    <w:rsid w:val="00CD00FD"/>
    <w:rsid w:val="00CE0F0B"/>
    <w:rsid w:val="00D257AF"/>
    <w:rsid w:val="00D66C8A"/>
    <w:rsid w:val="00DB00DD"/>
    <w:rsid w:val="00DE6A52"/>
    <w:rsid w:val="00E20F46"/>
    <w:rsid w:val="00E5555A"/>
    <w:rsid w:val="00F05972"/>
    <w:rsid w:val="00F62ADC"/>
    <w:rsid w:val="00F97926"/>
    <w:rsid w:val="00FC4249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7BCF88-152C-49FB-BB56-13E4669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F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0FD"/>
    <w:pPr>
      <w:keepNext/>
      <w:outlineLvl w:val="0"/>
    </w:pPr>
    <w:rPr>
      <w:rFonts w:ascii="Comic Sans MS" w:hAnsi="Comic Sans MS" w:cs="Comic Sans MS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0FD"/>
    <w:pPr>
      <w:keepNext/>
      <w:outlineLvl w:val="1"/>
    </w:pPr>
    <w:rPr>
      <w:rFonts w:ascii="Comic Sans MS" w:hAnsi="Comic Sans MS" w:cs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0FD"/>
    <w:rPr>
      <w:rFonts w:ascii="Comic Sans MS" w:hAnsi="Comic Sans MS" w:cs="Comic Sans MS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00FD"/>
    <w:rPr>
      <w:rFonts w:ascii="Comic Sans MS" w:hAnsi="Comic Sans MS" w:cs="Comic Sans MS"/>
      <w:b/>
      <w:bCs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CD00FD"/>
    <w:rPr>
      <w:rFonts w:ascii="Comic Sans MS" w:hAnsi="Comic Sans MS" w:cs="Comic Sans MS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00FD"/>
    <w:rPr>
      <w:rFonts w:ascii="Comic Sans MS" w:hAnsi="Comic Sans MS" w:cs="Comic Sans MS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D0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00F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CD0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00F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Medium Term Planning: Summer 1 2017</vt:lpstr>
    </vt:vector>
  </TitlesOfParts>
  <Company/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Medium Term Planning: Summer 1 2017</dc:title>
  <dc:subject/>
  <dc:creator>User</dc:creator>
  <cp:keywords/>
  <dc:description/>
  <cp:lastModifiedBy>Authorised User</cp:lastModifiedBy>
  <cp:revision>2</cp:revision>
  <cp:lastPrinted>2016-04-04T18:24:00Z</cp:lastPrinted>
  <dcterms:created xsi:type="dcterms:W3CDTF">2021-05-12T09:59:00Z</dcterms:created>
  <dcterms:modified xsi:type="dcterms:W3CDTF">2021-05-12T09:59:00Z</dcterms:modified>
</cp:coreProperties>
</file>