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C6" w:rsidRDefault="00221E88" w:rsidP="0028489F">
      <w:pPr>
        <w:shd w:val="clear" w:color="auto" w:fill="FFFFFF"/>
        <w:spacing w:line="240" w:lineRule="auto"/>
        <w:outlineLvl w:val="0"/>
        <w:rPr>
          <w:rFonts w:ascii="Comic Sans MS" w:eastAsia="Times New Roman" w:hAnsi="Comic Sans MS" w:cs="Arial"/>
          <w:b/>
          <w:bCs/>
          <w:color w:val="0052A4"/>
          <w:kern w:val="36"/>
          <w:sz w:val="54"/>
          <w:szCs w:val="54"/>
          <w:lang w:eastAsia="en-GB"/>
        </w:rPr>
      </w:pPr>
      <w:r>
        <w:rPr>
          <w:noProof/>
          <w:lang w:eastAsia="en-GB"/>
        </w:rPr>
        <w:drawing>
          <wp:anchor distT="0" distB="0" distL="114300" distR="114300" simplePos="0" relativeHeight="251661312" behindDoc="0" locked="0" layoutInCell="1" allowOverlap="1" wp14:anchorId="7A7595D9" wp14:editId="0C02A37E">
            <wp:simplePos x="0" y="0"/>
            <wp:positionH relativeFrom="column">
              <wp:posOffset>-492362</wp:posOffset>
            </wp:positionH>
            <wp:positionV relativeFrom="paragraph">
              <wp:posOffset>-523875</wp:posOffset>
            </wp:positionV>
            <wp:extent cx="2083037" cy="1485900"/>
            <wp:effectExtent l="0" t="0" r="0" b="0"/>
            <wp:wrapNone/>
            <wp:docPr id="3" name="Picture 3" descr="Image result for cartoon 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cience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3037"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E88" w:rsidRDefault="00221E88" w:rsidP="0028489F">
      <w:pPr>
        <w:shd w:val="clear" w:color="auto" w:fill="FFFFFF"/>
        <w:spacing w:line="240" w:lineRule="auto"/>
        <w:outlineLvl w:val="0"/>
        <w:rPr>
          <w:rFonts w:ascii="Comic Sans MS" w:eastAsia="Times New Roman" w:hAnsi="Comic Sans MS" w:cs="Arial"/>
          <w:b/>
          <w:bCs/>
          <w:color w:val="0052A4"/>
          <w:kern w:val="36"/>
          <w:sz w:val="54"/>
          <w:szCs w:val="54"/>
          <w:lang w:eastAsia="en-GB"/>
        </w:rPr>
      </w:pPr>
    </w:p>
    <w:p w:rsidR="00000064" w:rsidRPr="00DD6F4B" w:rsidRDefault="00000064" w:rsidP="0028489F">
      <w:pPr>
        <w:shd w:val="clear" w:color="auto" w:fill="FFFFFF"/>
        <w:spacing w:line="240" w:lineRule="auto"/>
        <w:outlineLvl w:val="0"/>
        <w:rPr>
          <w:rFonts w:ascii="Comic Sans MS" w:eastAsia="Times New Roman" w:hAnsi="Comic Sans MS" w:cs="Arial"/>
          <w:b/>
          <w:bCs/>
          <w:color w:val="0052A4"/>
          <w:kern w:val="36"/>
          <w:sz w:val="54"/>
          <w:szCs w:val="54"/>
          <w:lang w:eastAsia="en-GB"/>
        </w:rPr>
      </w:pPr>
      <w:r w:rsidRPr="00DD6F4B">
        <w:rPr>
          <w:rFonts w:ascii="Comic Sans MS" w:eastAsia="Times New Roman" w:hAnsi="Comic Sans MS" w:cs="Arial"/>
          <w:b/>
          <w:bCs/>
          <w:color w:val="0052A4"/>
          <w:kern w:val="36"/>
          <w:sz w:val="54"/>
          <w:szCs w:val="54"/>
          <w:lang w:eastAsia="en-GB"/>
        </w:rPr>
        <w:t xml:space="preserve">Science at </w:t>
      </w:r>
      <w:r w:rsidR="007C1490" w:rsidRPr="00DD6F4B">
        <w:rPr>
          <w:rFonts w:ascii="Comic Sans MS" w:eastAsia="Times New Roman" w:hAnsi="Comic Sans MS" w:cs="Arial"/>
          <w:b/>
          <w:bCs/>
          <w:color w:val="0052A4"/>
          <w:kern w:val="36"/>
          <w:sz w:val="54"/>
          <w:szCs w:val="54"/>
          <w:lang w:eastAsia="en-GB"/>
        </w:rPr>
        <w:t xml:space="preserve">Saints Peter and Paul </w:t>
      </w:r>
    </w:p>
    <w:p w:rsidR="00000064" w:rsidRPr="00DD6F4B" w:rsidRDefault="00000064" w:rsidP="0028489F">
      <w:pPr>
        <w:shd w:val="clear" w:color="auto" w:fill="FFFFFF"/>
        <w:spacing w:before="300" w:after="150" w:line="240" w:lineRule="auto"/>
        <w:outlineLvl w:val="1"/>
        <w:rPr>
          <w:rFonts w:ascii="Comic Sans MS" w:eastAsia="Times New Roman" w:hAnsi="Comic Sans MS" w:cs="Arial"/>
          <w:b/>
          <w:bCs/>
          <w:color w:val="0052A4"/>
          <w:sz w:val="45"/>
          <w:szCs w:val="45"/>
          <w:lang w:eastAsia="en-GB"/>
        </w:rPr>
      </w:pPr>
      <w:r w:rsidRPr="00DD6F4B">
        <w:rPr>
          <w:rFonts w:ascii="Comic Sans MS" w:eastAsia="Times New Roman" w:hAnsi="Comic Sans MS" w:cs="Arial"/>
          <w:b/>
          <w:bCs/>
          <w:color w:val="0052A4"/>
          <w:sz w:val="45"/>
          <w:szCs w:val="45"/>
          <w:lang w:eastAsia="en-GB"/>
        </w:rPr>
        <w:t>S</w:t>
      </w:r>
      <w:r w:rsidR="007C1490" w:rsidRPr="00DD6F4B">
        <w:rPr>
          <w:rFonts w:ascii="Comic Sans MS" w:eastAsia="Times New Roman" w:hAnsi="Comic Sans MS" w:cs="Arial"/>
          <w:b/>
          <w:bCs/>
          <w:color w:val="0052A4"/>
          <w:sz w:val="45"/>
          <w:szCs w:val="45"/>
          <w:lang w:eastAsia="en-GB"/>
        </w:rPr>
        <w:t>cience Curriculum Rationale 2019/20</w:t>
      </w:r>
    </w:p>
    <w:p w:rsidR="00000064" w:rsidRPr="00CD4DC6" w:rsidRDefault="00000064"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 xml:space="preserve">At </w:t>
      </w:r>
      <w:r w:rsidR="007C1490" w:rsidRPr="00CD4DC6">
        <w:rPr>
          <w:rFonts w:ascii="Comic Sans MS" w:eastAsia="Times New Roman" w:hAnsi="Comic Sans MS" w:cs="Arial"/>
          <w:color w:val="515151"/>
          <w:sz w:val="24"/>
          <w:szCs w:val="24"/>
          <w:lang w:eastAsia="en-GB"/>
        </w:rPr>
        <w:t>Saints Peter and Paul</w:t>
      </w:r>
      <w:r w:rsidRPr="00CD4DC6">
        <w:rPr>
          <w:rFonts w:ascii="Comic Sans MS" w:eastAsia="Times New Roman" w:hAnsi="Comic Sans MS" w:cs="Arial"/>
          <w:color w:val="515151"/>
          <w:sz w:val="24"/>
          <w:szCs w:val="24"/>
          <w:lang w:eastAsia="en-GB"/>
        </w:rPr>
        <w:t xml:space="preserve"> we are scientists! We want our children to love science. We want them to have no limits to what their ambitions are and grow up wanting to be </w:t>
      </w:r>
      <w:r w:rsidR="007C1490" w:rsidRPr="00CD4DC6">
        <w:rPr>
          <w:rFonts w:ascii="Comic Sans MS" w:eastAsia="Times New Roman" w:hAnsi="Comic Sans MS" w:cs="Arial"/>
          <w:color w:val="515151"/>
          <w:sz w:val="24"/>
          <w:szCs w:val="24"/>
          <w:lang w:eastAsia="en-GB"/>
        </w:rPr>
        <w:t xml:space="preserve">physicists, pharmacists, microbiologists, </w:t>
      </w:r>
      <w:r w:rsidRPr="00CD4DC6">
        <w:rPr>
          <w:rFonts w:ascii="Comic Sans MS" w:eastAsia="Times New Roman" w:hAnsi="Comic Sans MS" w:cs="Arial"/>
          <w:color w:val="515151"/>
          <w:sz w:val="24"/>
          <w:szCs w:val="24"/>
          <w:lang w:eastAsia="en-GB"/>
        </w:rPr>
        <w:t xml:space="preserve">astronauts, forensic scientists, </w:t>
      </w:r>
      <w:r w:rsidR="007C1490" w:rsidRPr="00CD4DC6">
        <w:rPr>
          <w:rFonts w:ascii="Comic Sans MS" w:eastAsia="Times New Roman" w:hAnsi="Comic Sans MS" w:cs="Arial"/>
          <w:color w:val="515151"/>
          <w:sz w:val="24"/>
          <w:szCs w:val="24"/>
          <w:lang w:eastAsia="en-GB"/>
        </w:rPr>
        <w:t xml:space="preserve">or wildlife biologists. </w:t>
      </w:r>
      <w:r w:rsidRPr="00CD4DC6">
        <w:rPr>
          <w:rFonts w:ascii="Comic Sans MS" w:eastAsia="Times New Roman" w:hAnsi="Comic Sans MS" w:cs="Arial"/>
          <w:color w:val="515151"/>
          <w:sz w:val="24"/>
          <w:szCs w:val="24"/>
          <w:lang w:eastAsia="en-GB"/>
        </w:rPr>
        <w:t>We want our children to remember their science lessons in our school, to cherish these memories and embrace the scientific opportunities they are presented with! </w:t>
      </w:r>
    </w:p>
    <w:p w:rsidR="00000064" w:rsidRPr="00DD6F4B" w:rsidRDefault="00000064" w:rsidP="0028489F">
      <w:pPr>
        <w:shd w:val="clear" w:color="auto" w:fill="FFFFFF"/>
        <w:spacing w:before="300" w:after="150" w:line="240" w:lineRule="auto"/>
        <w:outlineLvl w:val="2"/>
        <w:rPr>
          <w:rFonts w:ascii="Comic Sans MS" w:eastAsia="Times New Roman" w:hAnsi="Comic Sans MS" w:cs="Arial"/>
          <w:b/>
          <w:bCs/>
          <w:color w:val="0052A4"/>
          <w:sz w:val="36"/>
          <w:szCs w:val="36"/>
          <w:lang w:eastAsia="en-GB"/>
        </w:rPr>
      </w:pPr>
      <w:r w:rsidRPr="00DD6F4B">
        <w:rPr>
          <w:rFonts w:ascii="Comic Sans MS" w:eastAsia="Times New Roman" w:hAnsi="Comic Sans MS" w:cs="Arial"/>
          <w:b/>
          <w:bCs/>
          <w:color w:val="0052A4"/>
          <w:sz w:val="36"/>
          <w:szCs w:val="36"/>
          <w:lang w:eastAsia="en-GB"/>
        </w:rPr>
        <w:t>Curriculum Intent</w:t>
      </w:r>
    </w:p>
    <w:p w:rsidR="00000064" w:rsidRPr="00CD4DC6" w:rsidRDefault="00000064"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 xml:space="preserve">The science curriculum promotes curiosity and a love </w:t>
      </w:r>
      <w:r w:rsidR="007C1490" w:rsidRPr="00CD4DC6">
        <w:rPr>
          <w:rFonts w:ascii="Comic Sans MS" w:eastAsia="Times New Roman" w:hAnsi="Comic Sans MS" w:cs="Arial"/>
          <w:color w:val="515151"/>
          <w:sz w:val="24"/>
          <w:szCs w:val="24"/>
          <w:lang w:eastAsia="en-GB"/>
        </w:rPr>
        <w:t>of</w:t>
      </w:r>
      <w:r w:rsidRPr="00CD4DC6">
        <w:rPr>
          <w:rFonts w:ascii="Comic Sans MS" w:eastAsia="Times New Roman" w:hAnsi="Comic Sans MS" w:cs="Arial"/>
          <w:color w:val="515151"/>
          <w:sz w:val="24"/>
          <w:szCs w:val="24"/>
          <w:lang w:eastAsia="en-GB"/>
        </w:rPr>
        <w:t xml:space="preserve"> learning. It is ambitious and empowers our children to b</w:t>
      </w:r>
      <w:r w:rsidR="007C1490" w:rsidRPr="00CD4DC6">
        <w:rPr>
          <w:rFonts w:ascii="Comic Sans MS" w:eastAsia="Times New Roman" w:hAnsi="Comic Sans MS" w:cs="Arial"/>
          <w:color w:val="515151"/>
          <w:sz w:val="24"/>
          <w:szCs w:val="24"/>
          <w:lang w:eastAsia="en-GB"/>
        </w:rPr>
        <w:t>ecome independent and resilient.</w:t>
      </w:r>
    </w:p>
    <w:p w:rsidR="00000064" w:rsidRPr="00CD4DC6" w:rsidRDefault="00000064"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We want to equip them with not only the minimum statutory requirements of the science National Curriculum but to prepare them for the opportunities, responsibilities and experiences of later life. </w:t>
      </w:r>
    </w:p>
    <w:p w:rsidR="00000064" w:rsidRPr="00CD4DC6" w:rsidRDefault="00000064" w:rsidP="0028489F">
      <w:pPr>
        <w:shd w:val="clear" w:color="auto" w:fill="FFFFFF"/>
        <w:spacing w:after="150" w:line="240" w:lineRule="auto"/>
        <w:rPr>
          <w:rFonts w:ascii="Comic Sans MS" w:eastAsia="Times New Roman" w:hAnsi="Comic Sans MS" w:cs="Arial"/>
          <w:b/>
          <w:color w:val="515151"/>
          <w:sz w:val="24"/>
          <w:szCs w:val="24"/>
          <w:lang w:eastAsia="en-GB"/>
        </w:rPr>
      </w:pPr>
      <w:r w:rsidRPr="00CD4DC6">
        <w:rPr>
          <w:rFonts w:ascii="Comic Sans MS" w:eastAsia="Times New Roman" w:hAnsi="Comic Sans MS" w:cs="Arial"/>
          <w:color w:val="515151"/>
          <w:sz w:val="24"/>
          <w:szCs w:val="24"/>
          <w:lang w:eastAsia="en-GB"/>
        </w:rPr>
        <w:t>We enrich their time in our school with memorable, unforgettable experi</w:t>
      </w:r>
      <w:r w:rsidR="0010577A" w:rsidRPr="00CD4DC6">
        <w:rPr>
          <w:rFonts w:ascii="Comic Sans MS" w:eastAsia="Times New Roman" w:hAnsi="Comic Sans MS" w:cs="Arial"/>
          <w:color w:val="515151"/>
          <w:sz w:val="24"/>
          <w:szCs w:val="24"/>
          <w:lang w:eastAsia="en-GB"/>
        </w:rPr>
        <w:t xml:space="preserve">ences and provide </w:t>
      </w:r>
      <w:proofErr w:type="gramStart"/>
      <w:r w:rsidR="0010577A" w:rsidRPr="00CD4DC6">
        <w:rPr>
          <w:rFonts w:ascii="Comic Sans MS" w:eastAsia="Times New Roman" w:hAnsi="Comic Sans MS" w:cs="Arial"/>
          <w:color w:val="515151"/>
          <w:sz w:val="24"/>
          <w:szCs w:val="24"/>
          <w:lang w:eastAsia="en-GB"/>
        </w:rPr>
        <w:t xml:space="preserve">opportunities </w:t>
      </w:r>
      <w:r w:rsidRPr="00CD4DC6">
        <w:rPr>
          <w:rFonts w:ascii="Comic Sans MS" w:eastAsia="Times New Roman" w:hAnsi="Comic Sans MS" w:cs="Arial"/>
          <w:color w:val="515151"/>
          <w:sz w:val="24"/>
          <w:szCs w:val="24"/>
          <w:lang w:eastAsia="en-GB"/>
        </w:rPr>
        <w:t>which piques</w:t>
      </w:r>
      <w:proofErr w:type="gramEnd"/>
      <w:r w:rsidRPr="00CD4DC6">
        <w:rPr>
          <w:rFonts w:ascii="Comic Sans MS" w:eastAsia="Times New Roman" w:hAnsi="Comic Sans MS" w:cs="Arial"/>
          <w:color w:val="515151"/>
          <w:sz w:val="24"/>
          <w:szCs w:val="24"/>
          <w:lang w:eastAsia="en-GB"/>
        </w:rPr>
        <w:t xml:space="preserve"> their interests and passions. We firmly believe that it is not just about what happens in the classroom, it is about the added value we offer to really inspire our children.</w:t>
      </w:r>
      <w:r w:rsidRPr="00CD4DC6">
        <w:rPr>
          <w:rFonts w:ascii="Comic Sans MS" w:eastAsia="Times New Roman" w:hAnsi="Comic Sans MS" w:cs="Arial"/>
          <w:b/>
          <w:color w:val="515151"/>
          <w:sz w:val="24"/>
          <w:szCs w:val="24"/>
          <w:lang w:eastAsia="en-GB"/>
        </w:rPr>
        <w:t> </w:t>
      </w:r>
      <w:r w:rsidR="0028489F" w:rsidRPr="00CD4DC6">
        <w:rPr>
          <w:rFonts w:ascii="Comic Sans MS" w:eastAsia="Times New Roman" w:hAnsi="Comic Sans MS" w:cs="Arial"/>
          <w:b/>
          <w:color w:val="515151"/>
          <w:sz w:val="24"/>
          <w:szCs w:val="24"/>
          <w:lang w:eastAsia="en-GB"/>
        </w:rPr>
        <w:t>For example, trips, school visitors, competitions and Science week.</w:t>
      </w:r>
    </w:p>
    <w:p w:rsidR="007F423D" w:rsidRPr="00CD4DC6" w:rsidRDefault="007F423D" w:rsidP="007F423D">
      <w:pPr>
        <w:rPr>
          <w:rFonts w:ascii="Comic Sans MS" w:hAnsi="Comic Sans MS"/>
          <w:sz w:val="24"/>
          <w:szCs w:val="24"/>
        </w:rPr>
      </w:pPr>
      <w:r w:rsidRPr="00CD4DC6">
        <w:rPr>
          <w:rFonts w:ascii="Comic Sans MS" w:eastAsia="Times New Roman" w:hAnsi="Comic Sans MS" w:cs="Arial"/>
          <w:b/>
          <w:color w:val="515151"/>
          <w:sz w:val="24"/>
          <w:szCs w:val="24"/>
          <w:lang w:eastAsia="en-GB"/>
        </w:rPr>
        <w:t>Our intention is to provide children with opportunities to retain knowledge and vocabulary</w:t>
      </w:r>
      <w:r w:rsidR="00E96890">
        <w:rPr>
          <w:rFonts w:ascii="Comic Sans MS" w:eastAsia="Times New Roman" w:hAnsi="Comic Sans MS" w:cs="Arial"/>
          <w:b/>
          <w:color w:val="515151"/>
          <w:sz w:val="24"/>
          <w:szCs w:val="24"/>
          <w:lang w:eastAsia="en-GB"/>
        </w:rPr>
        <w:t>.</w:t>
      </w:r>
      <w:r w:rsidRPr="00CD4DC6">
        <w:rPr>
          <w:rFonts w:ascii="Comic Sans MS" w:eastAsia="Times New Roman" w:hAnsi="Comic Sans MS" w:cs="Arial"/>
          <w:b/>
          <w:color w:val="515151"/>
          <w:sz w:val="24"/>
          <w:szCs w:val="24"/>
          <w:lang w:eastAsia="en-GB"/>
        </w:rPr>
        <w:t xml:space="preserve"> </w:t>
      </w:r>
      <w:r w:rsidR="00343256">
        <w:rPr>
          <w:rFonts w:ascii="Comic Sans MS" w:hAnsi="Comic Sans MS"/>
          <w:sz w:val="24"/>
          <w:szCs w:val="24"/>
        </w:rPr>
        <w:t xml:space="preserve">Our curriculum is </w:t>
      </w:r>
      <w:r w:rsidRPr="00CD4DC6">
        <w:rPr>
          <w:rFonts w:ascii="Comic Sans MS" w:hAnsi="Comic Sans MS"/>
          <w:sz w:val="24"/>
          <w:szCs w:val="24"/>
        </w:rPr>
        <w:t xml:space="preserve">carefully designed and planned in such a way that knowledge will be stored in children’s long-term memories, so that they can build on it and use it later in life. We ensure that all children gain a wealth of experiences beyond learning facts in the classroom. We want our curriculum to inspire children to want to learn more, to provoke children’s intellectual curiosity and to create experiences of awe and wonder. We believe in the power of knowledge to unlock doors in children’s lives. We believe that knowledge leads to understanding, and that understanding leads to wisdom. Acquiring powerful </w:t>
      </w:r>
      <w:r w:rsidRPr="00CD4DC6">
        <w:rPr>
          <w:rFonts w:ascii="Comic Sans MS" w:hAnsi="Comic Sans MS"/>
          <w:sz w:val="24"/>
          <w:szCs w:val="24"/>
        </w:rPr>
        <w:lastRenderedPageBreak/>
        <w:t>knowledge enables all children to become grounded people with strong character traits, providing a stepping-stone to a successful future.</w:t>
      </w:r>
    </w:p>
    <w:p w:rsidR="007F423D" w:rsidRPr="00DD6F4B" w:rsidRDefault="007F423D" w:rsidP="0028489F">
      <w:pPr>
        <w:shd w:val="clear" w:color="auto" w:fill="FFFFFF"/>
        <w:spacing w:after="150" w:line="240" w:lineRule="auto"/>
        <w:rPr>
          <w:rFonts w:ascii="Comic Sans MS" w:eastAsia="Times New Roman" w:hAnsi="Comic Sans MS" w:cs="Arial"/>
          <w:color w:val="515151"/>
          <w:sz w:val="27"/>
          <w:szCs w:val="27"/>
          <w:lang w:eastAsia="en-GB"/>
        </w:rPr>
      </w:pPr>
    </w:p>
    <w:p w:rsidR="00000064" w:rsidRPr="00DD6F4B" w:rsidRDefault="00000064" w:rsidP="0028489F">
      <w:pPr>
        <w:shd w:val="clear" w:color="auto" w:fill="FFFFFF"/>
        <w:spacing w:before="300" w:after="150" w:line="240" w:lineRule="auto"/>
        <w:outlineLvl w:val="2"/>
        <w:rPr>
          <w:rFonts w:ascii="Comic Sans MS" w:eastAsia="Times New Roman" w:hAnsi="Comic Sans MS" w:cs="Arial"/>
          <w:b/>
          <w:bCs/>
          <w:color w:val="0052A4"/>
          <w:sz w:val="36"/>
          <w:szCs w:val="36"/>
          <w:lang w:eastAsia="en-GB"/>
        </w:rPr>
      </w:pPr>
      <w:r w:rsidRPr="00DD6F4B">
        <w:rPr>
          <w:rFonts w:ascii="Comic Sans MS" w:eastAsia="Times New Roman" w:hAnsi="Comic Sans MS" w:cs="Arial"/>
          <w:b/>
          <w:bCs/>
          <w:color w:val="0052A4"/>
          <w:sz w:val="36"/>
          <w:szCs w:val="36"/>
          <w:lang w:eastAsia="en-GB"/>
        </w:rPr>
        <w:t>Curriculum Implementation</w:t>
      </w:r>
    </w:p>
    <w:p w:rsidR="00000064" w:rsidRPr="00CD4DC6" w:rsidRDefault="0010577A"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 xml:space="preserve">In </w:t>
      </w:r>
      <w:proofErr w:type="gramStart"/>
      <w:r w:rsidRPr="00CD4DC6">
        <w:rPr>
          <w:rFonts w:ascii="Comic Sans MS" w:eastAsia="Times New Roman" w:hAnsi="Comic Sans MS" w:cs="Arial"/>
          <w:color w:val="515151"/>
          <w:sz w:val="24"/>
          <w:szCs w:val="24"/>
          <w:lang w:eastAsia="en-GB"/>
        </w:rPr>
        <w:t>Spring</w:t>
      </w:r>
      <w:proofErr w:type="gramEnd"/>
      <w:r w:rsidR="00000064" w:rsidRPr="00CD4DC6">
        <w:rPr>
          <w:rFonts w:ascii="Comic Sans MS" w:eastAsia="Times New Roman" w:hAnsi="Comic Sans MS" w:cs="Arial"/>
          <w:color w:val="515151"/>
          <w:sz w:val="24"/>
          <w:szCs w:val="24"/>
          <w:lang w:eastAsia="en-GB"/>
        </w:rPr>
        <w:t xml:space="preserve"> 2018, a complete audit of the science curriculum was conducted. On the back of the findings from this audit, the science curriculum has been carefully built and </w:t>
      </w:r>
      <w:r w:rsidRPr="00CD4DC6">
        <w:rPr>
          <w:rFonts w:ascii="Comic Sans MS" w:eastAsia="Times New Roman" w:hAnsi="Comic Sans MS" w:cs="Arial"/>
          <w:color w:val="515151"/>
          <w:sz w:val="24"/>
          <w:szCs w:val="24"/>
          <w:lang w:eastAsia="en-GB"/>
        </w:rPr>
        <w:t xml:space="preserve">adapted and </w:t>
      </w:r>
      <w:r w:rsidR="00000064" w:rsidRPr="00CD4DC6">
        <w:rPr>
          <w:rFonts w:ascii="Comic Sans MS" w:eastAsia="Times New Roman" w:hAnsi="Comic Sans MS" w:cs="Arial"/>
          <w:color w:val="515151"/>
          <w:sz w:val="24"/>
          <w:szCs w:val="24"/>
          <w:lang w:eastAsia="en-GB"/>
        </w:rPr>
        <w:t>the learning opportunities and assessment milestones for each year group crafted to ensure progression and repetition in terms of embedding key learning, knowledge and skills. </w:t>
      </w:r>
      <w:r w:rsidR="00000064" w:rsidRPr="00CD4DC6">
        <w:rPr>
          <w:rFonts w:ascii="Comic Sans MS" w:eastAsia="Times New Roman" w:hAnsi="Comic Sans MS" w:cs="Arial"/>
          <w:b/>
          <w:bCs/>
          <w:color w:val="515151"/>
          <w:sz w:val="24"/>
          <w:szCs w:val="24"/>
          <w:lang w:eastAsia="en-GB"/>
        </w:rPr>
        <w:t xml:space="preserve">For example, the way </w:t>
      </w:r>
      <w:proofErr w:type="gramStart"/>
      <w:r w:rsidR="00000064" w:rsidRPr="00CD4DC6">
        <w:rPr>
          <w:rFonts w:ascii="Comic Sans MS" w:eastAsia="Times New Roman" w:hAnsi="Comic Sans MS" w:cs="Arial"/>
          <w:b/>
          <w:bCs/>
          <w:color w:val="515151"/>
          <w:sz w:val="24"/>
          <w:szCs w:val="24"/>
          <w:lang w:eastAsia="en-GB"/>
        </w:rPr>
        <w:t>materials is</w:t>
      </w:r>
      <w:proofErr w:type="gramEnd"/>
      <w:r w:rsidR="00000064" w:rsidRPr="00CD4DC6">
        <w:rPr>
          <w:rFonts w:ascii="Comic Sans MS" w:eastAsia="Times New Roman" w:hAnsi="Comic Sans MS" w:cs="Arial"/>
          <w:b/>
          <w:bCs/>
          <w:color w:val="515151"/>
          <w:sz w:val="24"/>
          <w:szCs w:val="24"/>
          <w:lang w:eastAsia="en-GB"/>
        </w:rPr>
        <w:t xml:space="preserve"> taught in our school has been adapted so that it is revisited in each phase. In KS1, the children tackle ‘Everyday Materials’ where they look at the practical uses of everyday materials. In lower KS2, Year 4 explore ‘States of Matter’ and look at solids, liquids and gases, changes of state, evaporation, condensation and the water cycle. In upper KS2, Year 5 the children face ‘Materials – Properties and Changes’ where they examine changes to materials that create new materials that are usually not reversible.  </w:t>
      </w:r>
    </w:p>
    <w:p w:rsidR="00000064" w:rsidRPr="00CD4DC6" w:rsidRDefault="00000064"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Science subject specific characteristics, which we expect the children to demonstrate, have been developed and shared with all stakeholders. These characteristics underpin all work in science and form a focal point for display areas and provide a common subject specific vocabulary for staff and pupils. These characteristics are:</w:t>
      </w:r>
    </w:p>
    <w:p w:rsidR="00000064" w:rsidRPr="00CD4DC6" w:rsidRDefault="00000064" w:rsidP="0028489F">
      <w:pPr>
        <w:numPr>
          <w:ilvl w:val="0"/>
          <w:numId w:val="1"/>
        </w:numPr>
        <w:shd w:val="clear" w:color="auto" w:fill="FFFFFF"/>
        <w:spacing w:before="100" w:beforeAutospacing="1" w:after="100" w:afterAutospacing="1"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b/>
          <w:bCs/>
          <w:color w:val="515151"/>
          <w:sz w:val="24"/>
          <w:szCs w:val="24"/>
          <w:lang w:eastAsia="en-GB"/>
        </w:rPr>
        <w:t>The ability to think independently and raise questions about working scientifically and the knowledge and skills that it brings.</w:t>
      </w:r>
    </w:p>
    <w:p w:rsidR="00000064" w:rsidRPr="00CD4DC6" w:rsidRDefault="00000064" w:rsidP="0028489F">
      <w:pPr>
        <w:numPr>
          <w:ilvl w:val="0"/>
          <w:numId w:val="1"/>
        </w:numPr>
        <w:shd w:val="clear" w:color="auto" w:fill="FFFFFF"/>
        <w:spacing w:before="100" w:beforeAutospacing="1" w:after="100" w:afterAutospacing="1"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b/>
          <w:bCs/>
          <w:color w:val="515151"/>
          <w:sz w:val="24"/>
          <w:szCs w:val="24"/>
          <w:lang w:eastAsia="en-GB"/>
        </w:rPr>
        <w:t>Confidence and competence in the full range of practical skills, taking the initiative in, for example, planning and carrying out scientific investigations.</w:t>
      </w:r>
    </w:p>
    <w:p w:rsidR="00000064" w:rsidRPr="00CD4DC6" w:rsidRDefault="00000064" w:rsidP="0028489F">
      <w:pPr>
        <w:numPr>
          <w:ilvl w:val="0"/>
          <w:numId w:val="1"/>
        </w:numPr>
        <w:shd w:val="clear" w:color="auto" w:fill="FFFFFF"/>
        <w:spacing w:before="100" w:beforeAutospacing="1" w:after="100" w:afterAutospacing="1"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b/>
          <w:bCs/>
          <w:color w:val="515151"/>
          <w:sz w:val="24"/>
          <w:szCs w:val="24"/>
          <w:lang w:eastAsia="en-GB"/>
        </w:rPr>
        <w:t>Excellent scientific knowledge and understanding which is demonstrated in written and verbal explanations, solving challenging problems and reporting scientific findings.</w:t>
      </w:r>
    </w:p>
    <w:p w:rsidR="00000064" w:rsidRPr="00CD4DC6" w:rsidRDefault="00000064" w:rsidP="0028489F">
      <w:pPr>
        <w:numPr>
          <w:ilvl w:val="0"/>
          <w:numId w:val="1"/>
        </w:numPr>
        <w:shd w:val="clear" w:color="auto" w:fill="FFFFFF"/>
        <w:spacing w:before="100" w:beforeAutospacing="1" w:after="100" w:afterAutospacing="1"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b/>
          <w:bCs/>
          <w:color w:val="515151"/>
          <w:sz w:val="24"/>
          <w:szCs w:val="24"/>
          <w:lang w:eastAsia="en-GB"/>
        </w:rPr>
        <w:t>High levels of originality, imagination or innovation in the application of skills.</w:t>
      </w:r>
    </w:p>
    <w:p w:rsidR="00000064" w:rsidRPr="00CD4DC6" w:rsidRDefault="00000064" w:rsidP="0028489F">
      <w:pPr>
        <w:numPr>
          <w:ilvl w:val="0"/>
          <w:numId w:val="1"/>
        </w:numPr>
        <w:shd w:val="clear" w:color="auto" w:fill="FFFFFF"/>
        <w:spacing w:before="100" w:beforeAutospacing="1" w:after="100" w:afterAutospacing="1"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b/>
          <w:bCs/>
          <w:color w:val="515151"/>
          <w:sz w:val="24"/>
          <w:szCs w:val="24"/>
          <w:lang w:eastAsia="en-GB"/>
        </w:rPr>
        <w:t>The ability to undertake practical</w:t>
      </w:r>
      <w:r w:rsidR="0010577A" w:rsidRPr="00CD4DC6">
        <w:rPr>
          <w:rFonts w:ascii="Comic Sans MS" w:eastAsia="Times New Roman" w:hAnsi="Comic Sans MS" w:cs="Arial"/>
          <w:b/>
          <w:bCs/>
          <w:color w:val="515151"/>
          <w:sz w:val="24"/>
          <w:szCs w:val="24"/>
          <w:lang w:eastAsia="en-GB"/>
        </w:rPr>
        <w:t xml:space="preserve"> work in a variety of contexts.</w:t>
      </w:r>
    </w:p>
    <w:p w:rsidR="00000064" w:rsidRPr="00CD4DC6" w:rsidRDefault="00000064" w:rsidP="0028489F">
      <w:pPr>
        <w:numPr>
          <w:ilvl w:val="0"/>
          <w:numId w:val="1"/>
        </w:numPr>
        <w:shd w:val="clear" w:color="auto" w:fill="FFFFFF"/>
        <w:spacing w:before="100" w:beforeAutospacing="1" w:after="100" w:afterAutospacing="1"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b/>
          <w:bCs/>
          <w:color w:val="515151"/>
          <w:sz w:val="24"/>
          <w:szCs w:val="24"/>
          <w:lang w:eastAsia="en-GB"/>
        </w:rPr>
        <w:t>A passion for science and its application in past, present and future technologies.</w:t>
      </w:r>
    </w:p>
    <w:p w:rsidR="00000064" w:rsidRPr="00CD4DC6" w:rsidRDefault="00000064"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lastRenderedPageBreak/>
        <w:t xml:space="preserve">We empower our staff to organise their own year group curriculums under the guidance of </w:t>
      </w:r>
      <w:r w:rsidR="0010577A" w:rsidRPr="00CD4DC6">
        <w:rPr>
          <w:rFonts w:ascii="Comic Sans MS" w:eastAsia="Times New Roman" w:hAnsi="Comic Sans MS" w:cs="Arial"/>
          <w:color w:val="515151"/>
          <w:sz w:val="24"/>
          <w:szCs w:val="24"/>
          <w:lang w:eastAsia="en-GB"/>
        </w:rPr>
        <w:t xml:space="preserve">the subject leader. </w:t>
      </w:r>
      <w:r w:rsidRPr="00CD4DC6">
        <w:rPr>
          <w:rFonts w:ascii="Comic Sans MS" w:eastAsia="Times New Roman" w:hAnsi="Comic Sans MS" w:cs="Arial"/>
          <w:color w:val="515151"/>
          <w:sz w:val="24"/>
          <w:szCs w:val="24"/>
          <w:lang w:eastAsia="en-GB"/>
        </w:rPr>
        <w:t xml:space="preserve">Teachers are best placed to make these judgements. </w:t>
      </w:r>
      <w:proofErr w:type="gramStart"/>
      <w:r w:rsidRPr="00CD4DC6">
        <w:rPr>
          <w:rFonts w:ascii="Comic Sans MS" w:eastAsia="Times New Roman" w:hAnsi="Comic Sans MS" w:cs="Arial"/>
          <w:color w:val="515151"/>
          <w:sz w:val="24"/>
          <w:szCs w:val="24"/>
          <w:lang w:eastAsia="en-GB"/>
        </w:rPr>
        <w:t>Staff develop</w:t>
      </w:r>
      <w:proofErr w:type="gramEnd"/>
      <w:r w:rsidRPr="00CD4DC6">
        <w:rPr>
          <w:rFonts w:ascii="Comic Sans MS" w:eastAsia="Times New Roman" w:hAnsi="Comic Sans MS" w:cs="Arial"/>
          <w:color w:val="515151"/>
          <w:sz w:val="24"/>
          <w:szCs w:val="24"/>
          <w:lang w:eastAsia="en-GB"/>
        </w:rPr>
        <w:t xml:space="preserve"> year group specific long-term curriculum maps which identify when the different subjects and topics will be taught across the academic year. The vast majority of subjects are taught discretely but </w:t>
      </w:r>
      <w:proofErr w:type="gramStart"/>
      <w:r w:rsidRPr="00CD4DC6">
        <w:rPr>
          <w:rFonts w:ascii="Comic Sans MS" w:eastAsia="Times New Roman" w:hAnsi="Comic Sans MS" w:cs="Arial"/>
          <w:color w:val="515151"/>
          <w:sz w:val="24"/>
          <w:szCs w:val="24"/>
          <w:lang w:eastAsia="en-GB"/>
        </w:rPr>
        <w:t>staff make</w:t>
      </w:r>
      <w:proofErr w:type="gramEnd"/>
      <w:r w:rsidRPr="00CD4DC6">
        <w:rPr>
          <w:rFonts w:ascii="Comic Sans MS" w:eastAsia="Times New Roman" w:hAnsi="Comic Sans MS" w:cs="Arial"/>
          <w:color w:val="515151"/>
          <w:sz w:val="24"/>
          <w:szCs w:val="24"/>
          <w:lang w:eastAsia="en-GB"/>
        </w:rPr>
        <w:t xml:space="preserve"> meaningful links across subjects</w:t>
      </w:r>
      <w:r w:rsidR="0010577A" w:rsidRPr="00CD4DC6">
        <w:rPr>
          <w:rFonts w:ascii="Comic Sans MS" w:eastAsia="Times New Roman" w:hAnsi="Comic Sans MS" w:cs="Arial"/>
          <w:color w:val="515151"/>
          <w:sz w:val="24"/>
          <w:szCs w:val="24"/>
          <w:lang w:eastAsia="en-GB"/>
        </w:rPr>
        <w:t xml:space="preserve"> where possible</w:t>
      </w:r>
      <w:r w:rsidRPr="00CD4DC6">
        <w:rPr>
          <w:rFonts w:ascii="Comic Sans MS" w:eastAsia="Times New Roman" w:hAnsi="Comic Sans MS" w:cs="Arial"/>
          <w:color w:val="515151"/>
          <w:sz w:val="24"/>
          <w:szCs w:val="24"/>
          <w:lang w:eastAsia="en-GB"/>
        </w:rPr>
        <w:t>. They link prior knowledge to new learning to deepen children’s learning. </w:t>
      </w:r>
    </w:p>
    <w:p w:rsidR="00000064" w:rsidRPr="00CD4DC6" w:rsidRDefault="0010577A"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Our medium</w:t>
      </w:r>
      <w:r w:rsidR="00000064" w:rsidRPr="00CD4DC6">
        <w:rPr>
          <w:rFonts w:ascii="Comic Sans MS" w:eastAsia="Times New Roman" w:hAnsi="Comic Sans MS" w:cs="Arial"/>
          <w:color w:val="515151"/>
          <w:sz w:val="24"/>
          <w:szCs w:val="24"/>
          <w:lang w:eastAsia="en-GB"/>
        </w:rPr>
        <w:t xml:space="preserve">-term plans are </w:t>
      </w:r>
      <w:r w:rsidRPr="00CD4DC6">
        <w:rPr>
          <w:rFonts w:ascii="Comic Sans MS" w:eastAsia="Times New Roman" w:hAnsi="Comic Sans MS" w:cs="Arial"/>
          <w:color w:val="515151"/>
          <w:sz w:val="24"/>
          <w:szCs w:val="24"/>
          <w:lang w:eastAsia="en-GB"/>
        </w:rPr>
        <w:t xml:space="preserve">used to </w:t>
      </w:r>
      <w:r w:rsidR="00000064" w:rsidRPr="00CD4DC6">
        <w:rPr>
          <w:rFonts w:ascii="Comic Sans MS" w:eastAsia="Times New Roman" w:hAnsi="Comic Sans MS" w:cs="Arial"/>
          <w:color w:val="515151"/>
          <w:sz w:val="24"/>
          <w:szCs w:val="24"/>
          <w:lang w:eastAsia="en-GB"/>
        </w:rPr>
        <w:t>set out the learning objectives for each lesson, identifying engaging activities and resources which will be used to achieve them.</w:t>
      </w:r>
    </w:p>
    <w:p w:rsidR="00000064" w:rsidRPr="00CD4DC6" w:rsidRDefault="0010577A"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In most instances staff will teach a weekly science lesson. These are delivered in year groups rather than mixed classes to ensure a broad and full coverage of the curriculum and ensuring there are no gaps in children’s learning.</w:t>
      </w:r>
      <w:r w:rsidR="00000064" w:rsidRPr="00CD4DC6">
        <w:rPr>
          <w:rFonts w:ascii="Comic Sans MS" w:eastAsia="Times New Roman" w:hAnsi="Comic Sans MS" w:cs="Arial"/>
          <w:color w:val="515151"/>
          <w:sz w:val="24"/>
          <w:szCs w:val="24"/>
          <w:lang w:eastAsia="en-GB"/>
        </w:rPr>
        <w:t xml:space="preserve"> This was a notable change after the science audit. This helps to ensure sufficient time is allocated to science and that scientific subject matter can be revisited frequently. We believe that by crafting our curriculum this way, we improve the potential for our children to retain what they have been taught, to alter their long-term memory and thus improve the rates of progress they make. </w:t>
      </w:r>
    </w:p>
    <w:p w:rsidR="00000064" w:rsidRPr="00DD6F4B" w:rsidRDefault="00000064" w:rsidP="0028489F">
      <w:pPr>
        <w:shd w:val="clear" w:color="auto" w:fill="FFFFFF"/>
        <w:spacing w:before="300" w:after="150" w:line="240" w:lineRule="auto"/>
        <w:outlineLvl w:val="2"/>
        <w:rPr>
          <w:rFonts w:ascii="Comic Sans MS" w:eastAsia="Times New Roman" w:hAnsi="Comic Sans MS" w:cs="Arial"/>
          <w:b/>
          <w:bCs/>
          <w:color w:val="0052A4"/>
          <w:sz w:val="36"/>
          <w:szCs w:val="36"/>
          <w:lang w:eastAsia="en-GB"/>
        </w:rPr>
      </w:pPr>
      <w:r w:rsidRPr="00DD6F4B">
        <w:rPr>
          <w:rFonts w:ascii="Comic Sans MS" w:eastAsia="Times New Roman" w:hAnsi="Comic Sans MS" w:cs="Arial"/>
          <w:b/>
          <w:bCs/>
          <w:color w:val="0052A4"/>
          <w:sz w:val="36"/>
          <w:szCs w:val="36"/>
          <w:lang w:eastAsia="en-GB"/>
        </w:rPr>
        <w:t>Curriculum Impact</w:t>
      </w:r>
    </w:p>
    <w:p w:rsidR="00000064" w:rsidRPr="00CD4DC6" w:rsidRDefault="00000064"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 xml:space="preserve">We use both formative and summative assessment information in every science lesson. </w:t>
      </w:r>
      <w:proofErr w:type="gramStart"/>
      <w:r w:rsidRPr="00CD4DC6">
        <w:rPr>
          <w:rFonts w:ascii="Comic Sans MS" w:eastAsia="Times New Roman" w:hAnsi="Comic Sans MS" w:cs="Arial"/>
          <w:color w:val="515151"/>
          <w:sz w:val="24"/>
          <w:szCs w:val="24"/>
          <w:lang w:eastAsia="en-GB"/>
        </w:rPr>
        <w:t>Staff use</w:t>
      </w:r>
      <w:proofErr w:type="gramEnd"/>
      <w:r w:rsidRPr="00CD4DC6">
        <w:rPr>
          <w:rFonts w:ascii="Comic Sans MS" w:eastAsia="Times New Roman" w:hAnsi="Comic Sans MS" w:cs="Arial"/>
          <w:color w:val="515151"/>
          <w:sz w:val="24"/>
          <w:szCs w:val="24"/>
          <w:lang w:eastAsia="en-GB"/>
        </w:rPr>
        <w:t xml:space="preserve"> this information to inform their short-term planning and short-term interventions. This helps us provide the best possible support for all of our pupils, including the more able. The assessment milestones for each phase have been carefully mapped out and further broken down for each year group. This means that skills in science are progressive and build year on year. </w:t>
      </w:r>
    </w:p>
    <w:p w:rsidR="00000064" w:rsidRPr="00CD4DC6" w:rsidRDefault="00000064"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 xml:space="preserve">Our </w:t>
      </w:r>
      <w:proofErr w:type="gramStart"/>
      <w:r w:rsidRPr="00CD4DC6">
        <w:rPr>
          <w:rFonts w:ascii="Comic Sans MS" w:eastAsia="Times New Roman" w:hAnsi="Comic Sans MS" w:cs="Arial"/>
          <w:color w:val="515151"/>
          <w:sz w:val="24"/>
          <w:szCs w:val="24"/>
          <w:lang w:eastAsia="en-GB"/>
        </w:rPr>
        <w:t>staff use</w:t>
      </w:r>
      <w:proofErr w:type="gramEnd"/>
      <w:r w:rsidRPr="00CD4DC6">
        <w:rPr>
          <w:rFonts w:ascii="Comic Sans MS" w:eastAsia="Times New Roman" w:hAnsi="Comic Sans MS" w:cs="Arial"/>
          <w:color w:val="515151"/>
          <w:sz w:val="24"/>
          <w:szCs w:val="24"/>
          <w:lang w:eastAsia="en-GB"/>
        </w:rPr>
        <w:t xml:space="preserve"> science formative assessment grids to systematically assess what the children know as the topic progresses and inform their future planning. These formative assessment grids then inform summative assessment judgements for each topic.</w:t>
      </w:r>
    </w:p>
    <w:p w:rsidR="00000064" w:rsidRPr="00CD4DC6" w:rsidRDefault="00000064"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 xml:space="preserve">Assessment information is collected </w:t>
      </w:r>
      <w:r w:rsidR="00DD6F4B" w:rsidRPr="00CD4DC6">
        <w:rPr>
          <w:rFonts w:ascii="Comic Sans MS" w:eastAsia="Times New Roman" w:hAnsi="Comic Sans MS" w:cs="Arial"/>
          <w:color w:val="515151"/>
          <w:sz w:val="24"/>
          <w:szCs w:val="24"/>
          <w:lang w:eastAsia="en-GB"/>
        </w:rPr>
        <w:t xml:space="preserve">at the end of each topic. Teachers identify which children are working below, working towards, working at and greater depth against key objectives for each topic. This information in transferred to subject spreadsheets and from here we can </w:t>
      </w:r>
      <w:r w:rsidR="002A0A2F" w:rsidRPr="00CD4DC6">
        <w:rPr>
          <w:rFonts w:ascii="Comic Sans MS" w:eastAsia="Times New Roman" w:hAnsi="Comic Sans MS" w:cs="Arial"/>
          <w:color w:val="515151"/>
          <w:sz w:val="24"/>
          <w:szCs w:val="24"/>
          <w:lang w:eastAsia="en-GB"/>
        </w:rPr>
        <w:t>analyse</w:t>
      </w:r>
      <w:r w:rsidR="00DD6F4B" w:rsidRPr="00CD4DC6">
        <w:rPr>
          <w:rFonts w:ascii="Comic Sans MS" w:eastAsia="Times New Roman" w:hAnsi="Comic Sans MS" w:cs="Arial"/>
          <w:color w:val="515151"/>
          <w:sz w:val="24"/>
          <w:szCs w:val="24"/>
          <w:lang w:eastAsia="en-GB"/>
        </w:rPr>
        <w:t xml:space="preserve"> number of children achieving at each level. </w:t>
      </w:r>
      <w:proofErr w:type="gramStart"/>
      <w:r w:rsidR="00DD6F4B" w:rsidRPr="00CD4DC6">
        <w:rPr>
          <w:rFonts w:ascii="Comic Sans MS" w:eastAsia="Times New Roman" w:hAnsi="Comic Sans MS" w:cs="Arial"/>
          <w:color w:val="515151"/>
          <w:sz w:val="24"/>
          <w:szCs w:val="24"/>
          <w:lang w:eastAsia="en-GB"/>
        </w:rPr>
        <w:t>Plus looking at groups of children, e.g. boys v girls.</w:t>
      </w:r>
      <w:proofErr w:type="gramEnd"/>
      <w:r w:rsidR="00E96890">
        <w:rPr>
          <w:rFonts w:ascii="Comic Sans MS" w:eastAsia="Times New Roman" w:hAnsi="Comic Sans MS" w:cs="Arial"/>
          <w:color w:val="515151"/>
          <w:sz w:val="24"/>
          <w:szCs w:val="24"/>
          <w:lang w:eastAsia="en-GB"/>
        </w:rPr>
        <w:t xml:space="preserve"> </w:t>
      </w:r>
      <w:r w:rsidRPr="00CD4DC6">
        <w:rPr>
          <w:rFonts w:ascii="Comic Sans MS" w:eastAsia="Times New Roman" w:hAnsi="Comic Sans MS" w:cs="Arial"/>
          <w:color w:val="515151"/>
          <w:sz w:val="24"/>
          <w:szCs w:val="24"/>
          <w:lang w:eastAsia="en-GB"/>
        </w:rPr>
        <w:t xml:space="preserve">This process provides an accurate and comprehensive understanding of the quality of education in science. A comprehensive monitoring cycle is developed at the beginning of each academic year. This identifies when monitoring is </w:t>
      </w:r>
      <w:r w:rsidRPr="00CD4DC6">
        <w:rPr>
          <w:rFonts w:ascii="Comic Sans MS" w:eastAsia="Times New Roman" w:hAnsi="Comic Sans MS" w:cs="Arial"/>
          <w:color w:val="515151"/>
          <w:sz w:val="24"/>
          <w:szCs w:val="24"/>
          <w:lang w:eastAsia="en-GB"/>
        </w:rPr>
        <w:lastRenderedPageBreak/>
        <w:t xml:space="preserve">undertaken. Monitoring in science includes: book </w:t>
      </w:r>
      <w:r w:rsidR="002A0A2F" w:rsidRPr="00CD4DC6">
        <w:rPr>
          <w:rFonts w:ascii="Comic Sans MS" w:eastAsia="Times New Roman" w:hAnsi="Comic Sans MS" w:cs="Arial"/>
          <w:color w:val="515151"/>
          <w:sz w:val="24"/>
          <w:szCs w:val="24"/>
          <w:lang w:eastAsia="en-GB"/>
        </w:rPr>
        <w:t>scrutinise</w:t>
      </w:r>
      <w:r w:rsidRPr="00CD4DC6">
        <w:rPr>
          <w:rFonts w:ascii="Comic Sans MS" w:eastAsia="Times New Roman" w:hAnsi="Comic Sans MS" w:cs="Arial"/>
          <w:color w:val="515151"/>
          <w:sz w:val="24"/>
          <w:szCs w:val="24"/>
          <w:lang w:eastAsia="en-GB"/>
        </w:rPr>
        <w:t xml:space="preserve">, lesson observations and/or learning walks, </w:t>
      </w:r>
      <w:r w:rsidR="00DD6F4B" w:rsidRPr="00CD4DC6">
        <w:rPr>
          <w:rFonts w:ascii="Comic Sans MS" w:eastAsia="Times New Roman" w:hAnsi="Comic Sans MS" w:cs="Arial"/>
          <w:color w:val="515151"/>
          <w:sz w:val="24"/>
          <w:szCs w:val="24"/>
          <w:lang w:eastAsia="en-GB"/>
        </w:rPr>
        <w:t xml:space="preserve">pupil voice and </w:t>
      </w:r>
      <w:r w:rsidRPr="00CD4DC6">
        <w:rPr>
          <w:rFonts w:ascii="Comic Sans MS" w:eastAsia="Times New Roman" w:hAnsi="Comic Sans MS" w:cs="Arial"/>
          <w:color w:val="515151"/>
          <w:sz w:val="24"/>
          <w:szCs w:val="24"/>
          <w:lang w:eastAsia="en-GB"/>
        </w:rPr>
        <w:t>staff voice.</w:t>
      </w:r>
    </w:p>
    <w:p w:rsidR="00000064" w:rsidRPr="00CD4DC6" w:rsidRDefault="00000064" w:rsidP="0028489F">
      <w:pPr>
        <w:shd w:val="clear" w:color="auto" w:fill="FFFFFF"/>
        <w:spacing w:after="150" w:line="240" w:lineRule="auto"/>
        <w:rPr>
          <w:rFonts w:ascii="Comic Sans MS" w:eastAsia="Times New Roman" w:hAnsi="Comic Sans MS" w:cs="Arial"/>
          <w:color w:val="515151"/>
          <w:sz w:val="24"/>
          <w:szCs w:val="24"/>
          <w:lang w:eastAsia="en-GB"/>
        </w:rPr>
      </w:pPr>
      <w:r w:rsidRPr="00CD4DC6">
        <w:rPr>
          <w:rFonts w:ascii="Comic Sans MS" w:eastAsia="Times New Roman" w:hAnsi="Comic Sans MS" w:cs="Arial"/>
          <w:color w:val="515151"/>
          <w:sz w:val="24"/>
          <w:szCs w:val="24"/>
          <w:lang w:eastAsia="en-GB"/>
        </w:rPr>
        <w:t>All of this information is gathered and reviewed. It is used to inform further curriculum developments and provision is adapted accordingly.</w:t>
      </w:r>
    </w:p>
    <w:p w:rsidR="00400C70" w:rsidRPr="00CD4DC6" w:rsidRDefault="00E96890">
      <w:pPr>
        <w:rPr>
          <w:rFonts w:ascii="Comic Sans MS" w:hAnsi="Comic Sans MS"/>
          <w:sz w:val="24"/>
          <w:szCs w:val="24"/>
        </w:rPr>
      </w:pPr>
      <w:r>
        <w:rPr>
          <w:rFonts w:ascii="Comic Sans MS" w:hAnsi="Comic Sans MS"/>
          <w:sz w:val="24"/>
          <w:szCs w:val="24"/>
        </w:rPr>
        <w:t>The impact of</w:t>
      </w:r>
      <w:r w:rsidR="006C673E">
        <w:rPr>
          <w:rFonts w:ascii="Comic Sans MS" w:hAnsi="Comic Sans MS"/>
          <w:sz w:val="24"/>
          <w:szCs w:val="24"/>
        </w:rPr>
        <w:t xml:space="preserve"> our work is:</w:t>
      </w:r>
    </w:p>
    <w:p w:rsidR="00CD4DC6" w:rsidRPr="00CD4DC6" w:rsidRDefault="00E64B94" w:rsidP="00CD4DC6">
      <w:pPr>
        <w:tabs>
          <w:tab w:val="left" w:pos="2552"/>
        </w:tabs>
        <w:rPr>
          <w:rFonts w:ascii="Comic Sans MS" w:hAnsi="Comic Sans MS"/>
          <w:sz w:val="24"/>
          <w:szCs w:val="24"/>
        </w:rPr>
      </w:pPr>
      <w:r w:rsidRPr="00CD4DC6">
        <w:rPr>
          <w:rFonts w:ascii="Comic Sans MS" w:hAnsi="Comic Sans MS"/>
          <w:sz w:val="24"/>
          <w:szCs w:val="24"/>
        </w:rPr>
        <w:t xml:space="preserve">Children can confidently recall key knowledge from current and previous areas of learning. </w:t>
      </w:r>
    </w:p>
    <w:p w:rsidR="00CD4DC6" w:rsidRPr="00CD4DC6" w:rsidRDefault="00E64B94" w:rsidP="00CD4DC6">
      <w:pPr>
        <w:tabs>
          <w:tab w:val="left" w:pos="2552"/>
        </w:tabs>
        <w:rPr>
          <w:rFonts w:ascii="Comic Sans MS" w:hAnsi="Comic Sans MS"/>
          <w:sz w:val="24"/>
          <w:szCs w:val="24"/>
        </w:rPr>
      </w:pPr>
      <w:r w:rsidRPr="00CD4DC6">
        <w:rPr>
          <w:rFonts w:ascii="Comic Sans MS" w:hAnsi="Comic Sans MS"/>
          <w:sz w:val="24"/>
          <w:szCs w:val="24"/>
        </w:rPr>
        <w:t>Children can confidently apply knowledge to their learning.</w:t>
      </w:r>
    </w:p>
    <w:p w:rsidR="00CD4DC6" w:rsidRPr="00CD4DC6" w:rsidRDefault="00E64B94" w:rsidP="00CD4DC6">
      <w:pPr>
        <w:tabs>
          <w:tab w:val="left" w:pos="2552"/>
        </w:tabs>
        <w:rPr>
          <w:rFonts w:ascii="Comic Sans MS" w:hAnsi="Comic Sans MS"/>
          <w:sz w:val="24"/>
          <w:szCs w:val="24"/>
        </w:rPr>
      </w:pPr>
      <w:r w:rsidRPr="00CD4DC6">
        <w:rPr>
          <w:rFonts w:ascii="Comic Sans MS" w:hAnsi="Comic Sans MS"/>
          <w:sz w:val="24"/>
          <w:szCs w:val="24"/>
        </w:rPr>
        <w:t xml:space="preserve">Children are confident using and applying </w:t>
      </w:r>
      <w:r w:rsidR="00CD4DC6" w:rsidRPr="00CD4DC6">
        <w:rPr>
          <w:rFonts w:ascii="Comic Sans MS" w:hAnsi="Comic Sans MS"/>
          <w:sz w:val="24"/>
          <w:szCs w:val="24"/>
        </w:rPr>
        <w:t>key scientific</w:t>
      </w:r>
      <w:r w:rsidRPr="00CD4DC6">
        <w:rPr>
          <w:rFonts w:ascii="Comic Sans MS" w:hAnsi="Comic Sans MS"/>
          <w:sz w:val="24"/>
          <w:szCs w:val="24"/>
        </w:rPr>
        <w:t xml:space="preserve"> vocabulary. </w:t>
      </w:r>
    </w:p>
    <w:p w:rsidR="00CD4DC6" w:rsidRPr="00CD4DC6" w:rsidRDefault="00E64B94" w:rsidP="00CD4DC6">
      <w:pPr>
        <w:tabs>
          <w:tab w:val="left" w:pos="2552"/>
        </w:tabs>
        <w:rPr>
          <w:rFonts w:ascii="Comic Sans MS" w:hAnsi="Comic Sans MS"/>
          <w:sz w:val="24"/>
          <w:szCs w:val="24"/>
        </w:rPr>
      </w:pPr>
      <w:r w:rsidRPr="00CD4DC6">
        <w:rPr>
          <w:rFonts w:ascii="Comic Sans MS" w:hAnsi="Comic Sans MS"/>
          <w:sz w:val="24"/>
          <w:szCs w:val="24"/>
        </w:rPr>
        <w:t xml:space="preserve">Children are independent learners. </w:t>
      </w:r>
    </w:p>
    <w:p w:rsidR="00CD4DC6" w:rsidRPr="00CD4DC6" w:rsidRDefault="00E64B94" w:rsidP="00CD4DC6">
      <w:pPr>
        <w:tabs>
          <w:tab w:val="left" w:pos="2552"/>
        </w:tabs>
        <w:rPr>
          <w:rFonts w:ascii="Comic Sans MS" w:hAnsi="Comic Sans MS"/>
          <w:sz w:val="24"/>
          <w:szCs w:val="24"/>
        </w:rPr>
      </w:pPr>
      <w:r w:rsidRPr="00CD4DC6">
        <w:rPr>
          <w:rFonts w:ascii="Comic Sans MS" w:hAnsi="Comic Sans MS"/>
          <w:sz w:val="24"/>
          <w:szCs w:val="24"/>
        </w:rPr>
        <w:t xml:space="preserve">Children enjoy learning and are excited and inspired to learn new things. </w:t>
      </w:r>
    </w:p>
    <w:p w:rsidR="00CD4DC6" w:rsidRPr="00CD4DC6" w:rsidRDefault="00E64B94" w:rsidP="00CD4DC6">
      <w:pPr>
        <w:tabs>
          <w:tab w:val="left" w:pos="2552"/>
        </w:tabs>
        <w:rPr>
          <w:rFonts w:ascii="Comic Sans MS" w:hAnsi="Comic Sans MS"/>
          <w:sz w:val="24"/>
          <w:szCs w:val="24"/>
        </w:rPr>
      </w:pPr>
      <w:r w:rsidRPr="00CD4DC6">
        <w:rPr>
          <w:rFonts w:ascii="Comic Sans MS" w:hAnsi="Comic Sans MS"/>
          <w:sz w:val="24"/>
          <w:szCs w:val="24"/>
        </w:rPr>
        <w:t xml:space="preserve">Knowledge is retained in children’s long-term memories. </w:t>
      </w:r>
    </w:p>
    <w:p w:rsidR="00CD4DC6" w:rsidRPr="00CD4DC6" w:rsidRDefault="00E64B94" w:rsidP="00CD4DC6">
      <w:pPr>
        <w:tabs>
          <w:tab w:val="left" w:pos="2552"/>
        </w:tabs>
        <w:rPr>
          <w:rFonts w:ascii="Comic Sans MS" w:hAnsi="Comic Sans MS"/>
          <w:sz w:val="24"/>
          <w:szCs w:val="24"/>
        </w:rPr>
      </w:pPr>
      <w:r w:rsidRPr="00CD4DC6">
        <w:rPr>
          <w:rFonts w:ascii="Comic Sans MS" w:hAnsi="Comic Sans MS"/>
          <w:sz w:val="24"/>
          <w:szCs w:val="24"/>
        </w:rPr>
        <w:t>Children have excellent attitudes to learning.</w:t>
      </w:r>
    </w:p>
    <w:p w:rsidR="00E64B94" w:rsidRDefault="00CD4DC6" w:rsidP="00CD4DC6">
      <w:pPr>
        <w:tabs>
          <w:tab w:val="left" w:pos="2552"/>
        </w:tabs>
        <w:rPr>
          <w:rFonts w:ascii="Comic Sans MS" w:hAnsi="Comic Sans MS"/>
          <w:sz w:val="24"/>
          <w:szCs w:val="24"/>
        </w:rPr>
      </w:pPr>
      <w:r>
        <w:rPr>
          <w:noProof/>
          <w:lang w:eastAsia="en-GB"/>
        </w:rPr>
        <w:drawing>
          <wp:anchor distT="0" distB="0" distL="114300" distR="114300" simplePos="0" relativeHeight="251659264" behindDoc="0" locked="0" layoutInCell="1" allowOverlap="1" wp14:anchorId="4DA5F6D7" wp14:editId="72FB7DA7">
            <wp:simplePos x="0" y="0"/>
            <wp:positionH relativeFrom="column">
              <wp:posOffset>3838575</wp:posOffset>
            </wp:positionH>
            <wp:positionV relativeFrom="paragraph">
              <wp:posOffset>314325</wp:posOffset>
            </wp:positionV>
            <wp:extent cx="2447290" cy="1915795"/>
            <wp:effectExtent l="0" t="0" r="0" b="0"/>
            <wp:wrapNone/>
            <wp:docPr id="1" name="Picture 1" descr="Image result for 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290"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B94" w:rsidRPr="00CD4DC6">
        <w:rPr>
          <w:rFonts w:ascii="Comic Sans MS" w:hAnsi="Comic Sans MS"/>
          <w:sz w:val="24"/>
          <w:szCs w:val="24"/>
        </w:rPr>
        <w:t xml:space="preserve"> Children demonstrate appreciation and wonder of the world they live in</w:t>
      </w:r>
      <w:r>
        <w:rPr>
          <w:rFonts w:ascii="Comic Sans MS" w:hAnsi="Comic Sans MS"/>
          <w:sz w:val="24"/>
          <w:szCs w:val="24"/>
        </w:rPr>
        <w:t>.</w:t>
      </w:r>
    </w:p>
    <w:p w:rsidR="00CD4DC6" w:rsidRPr="00CD4DC6" w:rsidRDefault="00CD4DC6" w:rsidP="00CD4DC6">
      <w:pPr>
        <w:tabs>
          <w:tab w:val="left" w:pos="2552"/>
        </w:tabs>
        <w:rPr>
          <w:rFonts w:ascii="Comic Sans MS" w:hAnsi="Comic Sans MS"/>
          <w:sz w:val="24"/>
          <w:szCs w:val="24"/>
        </w:rPr>
      </w:pPr>
      <w:bookmarkStart w:id="0" w:name="_GoBack"/>
      <w:bookmarkEnd w:id="0"/>
    </w:p>
    <w:sectPr w:rsidR="00CD4DC6" w:rsidRPr="00CD4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0AD"/>
    <w:multiLevelType w:val="multilevel"/>
    <w:tmpl w:val="16D6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64"/>
    <w:rsid w:val="00000064"/>
    <w:rsid w:val="0010577A"/>
    <w:rsid w:val="00221E88"/>
    <w:rsid w:val="0028489F"/>
    <w:rsid w:val="002A0A2F"/>
    <w:rsid w:val="00343256"/>
    <w:rsid w:val="003F1937"/>
    <w:rsid w:val="00400C70"/>
    <w:rsid w:val="006C673E"/>
    <w:rsid w:val="007C1490"/>
    <w:rsid w:val="007F423D"/>
    <w:rsid w:val="008247C6"/>
    <w:rsid w:val="00CD4DC6"/>
    <w:rsid w:val="00DD6F4B"/>
    <w:rsid w:val="00E64B94"/>
    <w:rsid w:val="00E9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00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00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0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00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006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00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064"/>
    <w:rPr>
      <w:b/>
      <w:bCs/>
    </w:rPr>
  </w:style>
  <w:style w:type="character" w:customStyle="1" w:styleId="apple-converted-space">
    <w:name w:val="apple-converted-space"/>
    <w:basedOn w:val="DefaultParagraphFont"/>
    <w:rsid w:val="00000064"/>
  </w:style>
  <w:style w:type="paragraph" w:styleId="BalloonText">
    <w:name w:val="Balloon Text"/>
    <w:basedOn w:val="Normal"/>
    <w:link w:val="BalloonTextChar"/>
    <w:uiPriority w:val="99"/>
    <w:semiHidden/>
    <w:unhideWhenUsed/>
    <w:rsid w:val="00CD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00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00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0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00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006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00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064"/>
    <w:rPr>
      <w:b/>
      <w:bCs/>
    </w:rPr>
  </w:style>
  <w:style w:type="character" w:customStyle="1" w:styleId="apple-converted-space">
    <w:name w:val="apple-converted-space"/>
    <w:basedOn w:val="DefaultParagraphFont"/>
    <w:rsid w:val="00000064"/>
  </w:style>
  <w:style w:type="paragraph" w:styleId="BalloonText">
    <w:name w:val="Balloon Text"/>
    <w:basedOn w:val="Normal"/>
    <w:link w:val="BalloonTextChar"/>
    <w:uiPriority w:val="99"/>
    <w:semiHidden/>
    <w:unhideWhenUsed/>
    <w:rsid w:val="00CD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97985">
      <w:bodyDiv w:val="1"/>
      <w:marLeft w:val="0"/>
      <w:marRight w:val="0"/>
      <w:marTop w:val="0"/>
      <w:marBottom w:val="0"/>
      <w:divBdr>
        <w:top w:val="none" w:sz="0" w:space="0" w:color="auto"/>
        <w:left w:val="none" w:sz="0" w:space="0" w:color="auto"/>
        <w:bottom w:val="none" w:sz="0" w:space="0" w:color="auto"/>
        <w:right w:val="none" w:sz="0" w:space="0" w:color="auto"/>
      </w:divBdr>
      <w:divsChild>
        <w:div w:id="1904365451">
          <w:marLeft w:val="0"/>
          <w:marRight w:val="0"/>
          <w:marTop w:val="300"/>
          <w:marBottom w:val="450"/>
          <w:divBdr>
            <w:top w:val="none" w:sz="0" w:space="0" w:color="auto"/>
            <w:left w:val="none" w:sz="0" w:space="0" w:color="auto"/>
            <w:bottom w:val="single" w:sz="8" w:space="7" w:color="CCCCCC"/>
            <w:right w:val="none" w:sz="0" w:space="0" w:color="auto"/>
          </w:divBdr>
        </w:div>
        <w:div w:id="218246417">
          <w:marLeft w:val="0"/>
          <w:marRight w:val="0"/>
          <w:marTop w:val="0"/>
          <w:marBottom w:val="0"/>
          <w:divBdr>
            <w:top w:val="none" w:sz="0" w:space="0" w:color="auto"/>
            <w:left w:val="none" w:sz="0" w:space="0" w:color="auto"/>
            <w:bottom w:val="none" w:sz="0" w:space="0" w:color="auto"/>
            <w:right w:val="none" w:sz="0" w:space="0" w:color="auto"/>
          </w:divBdr>
          <w:divsChild>
            <w:div w:id="431319595">
              <w:marLeft w:val="0"/>
              <w:marRight w:val="0"/>
              <w:marTop w:val="0"/>
              <w:marBottom w:val="0"/>
              <w:divBdr>
                <w:top w:val="none" w:sz="0" w:space="0" w:color="auto"/>
                <w:left w:val="none" w:sz="0" w:space="0" w:color="auto"/>
                <w:bottom w:val="none" w:sz="0" w:space="0" w:color="auto"/>
                <w:right w:val="none" w:sz="0" w:space="0" w:color="auto"/>
              </w:divBdr>
              <w:divsChild>
                <w:div w:id="2042823751">
                  <w:marLeft w:val="0"/>
                  <w:marRight w:val="0"/>
                  <w:marTop w:val="0"/>
                  <w:marBottom w:val="0"/>
                  <w:divBdr>
                    <w:top w:val="none" w:sz="0" w:space="0" w:color="auto"/>
                    <w:left w:val="none" w:sz="0" w:space="0" w:color="auto"/>
                    <w:bottom w:val="none" w:sz="0" w:space="0" w:color="auto"/>
                    <w:right w:val="none" w:sz="0" w:space="0" w:color="auto"/>
                  </w:divBdr>
                  <w:divsChild>
                    <w:div w:id="1251893041">
                      <w:marLeft w:val="0"/>
                      <w:marRight w:val="0"/>
                      <w:marTop w:val="0"/>
                      <w:marBottom w:val="0"/>
                      <w:divBdr>
                        <w:top w:val="none" w:sz="0" w:space="0" w:color="auto"/>
                        <w:left w:val="none" w:sz="0" w:space="0" w:color="auto"/>
                        <w:bottom w:val="none" w:sz="0" w:space="0" w:color="auto"/>
                        <w:right w:val="none" w:sz="0" w:space="0" w:color="auto"/>
                      </w:divBdr>
                      <w:divsChild>
                        <w:div w:id="505708244">
                          <w:marLeft w:val="0"/>
                          <w:marRight w:val="0"/>
                          <w:marTop w:val="0"/>
                          <w:marBottom w:val="0"/>
                          <w:divBdr>
                            <w:top w:val="none" w:sz="0" w:space="0" w:color="auto"/>
                            <w:left w:val="none" w:sz="0" w:space="0" w:color="auto"/>
                            <w:bottom w:val="none" w:sz="0" w:space="0" w:color="auto"/>
                            <w:right w:val="none" w:sz="0" w:space="0" w:color="auto"/>
                          </w:divBdr>
                          <w:divsChild>
                            <w:div w:id="1696686444">
                              <w:marLeft w:val="0"/>
                              <w:marRight w:val="0"/>
                              <w:marTop w:val="0"/>
                              <w:marBottom w:val="0"/>
                              <w:divBdr>
                                <w:top w:val="none" w:sz="0" w:space="0" w:color="auto"/>
                                <w:left w:val="none" w:sz="0" w:space="0" w:color="auto"/>
                                <w:bottom w:val="none" w:sz="0" w:space="0" w:color="auto"/>
                                <w:right w:val="none" w:sz="0" w:space="0" w:color="auto"/>
                              </w:divBdr>
                              <w:divsChild>
                                <w:div w:id="11740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SnowdonJ</dc:creator>
  <cp:lastModifiedBy>SnowdonJ</cp:lastModifiedBy>
  <cp:revision>3</cp:revision>
  <dcterms:created xsi:type="dcterms:W3CDTF">2019-09-25T22:25:00Z</dcterms:created>
  <dcterms:modified xsi:type="dcterms:W3CDTF">2019-09-30T11:51:00Z</dcterms:modified>
</cp:coreProperties>
</file>