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6"/>
        <w:gridCol w:w="5387"/>
      </w:tblGrid>
      <w:tr w:rsidR="003702BA" w:rsidTr="00ED61D9">
        <w:trPr>
          <w:trHeight w:val="417"/>
        </w:trPr>
        <w:tc>
          <w:tcPr>
            <w:tcW w:w="538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702BA" w:rsidRPr="003702BA" w:rsidRDefault="00020666" w:rsidP="00632B96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Year </w:t>
            </w:r>
            <w:proofErr w:type="gramStart"/>
            <w:r>
              <w:rPr>
                <w:sz w:val="36"/>
                <w:szCs w:val="36"/>
              </w:rPr>
              <w:t>A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r w:rsidR="00632B96">
              <w:rPr>
                <w:sz w:val="36"/>
                <w:szCs w:val="36"/>
              </w:rPr>
              <w:t>2020-2021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702BA" w:rsidRPr="003702BA" w:rsidRDefault="00020666" w:rsidP="005A3CFE">
            <w:pPr>
              <w:jc w:val="center"/>
              <w:rPr>
                <w:sz w:val="36"/>
                <w:szCs w:val="36"/>
                <w:u w:val="single"/>
              </w:rPr>
            </w:pPr>
            <w:r w:rsidRPr="00632B96">
              <w:rPr>
                <w:sz w:val="36"/>
                <w:szCs w:val="36"/>
                <w:highlight w:val="green"/>
                <w:u w:val="single"/>
              </w:rPr>
              <w:t>Year B 201</w:t>
            </w:r>
            <w:r w:rsidR="005A3CFE" w:rsidRPr="00632B96">
              <w:rPr>
                <w:sz w:val="36"/>
                <w:szCs w:val="36"/>
                <w:highlight w:val="green"/>
                <w:u w:val="single"/>
              </w:rPr>
              <w:t>9</w:t>
            </w:r>
            <w:r w:rsidRPr="00632B96">
              <w:rPr>
                <w:sz w:val="36"/>
                <w:szCs w:val="36"/>
                <w:highlight w:val="green"/>
                <w:u w:val="single"/>
              </w:rPr>
              <w:t>-</w:t>
            </w:r>
            <w:r w:rsidR="005A3CFE" w:rsidRPr="00632B96">
              <w:rPr>
                <w:sz w:val="36"/>
                <w:szCs w:val="36"/>
                <w:highlight w:val="green"/>
                <w:u w:val="single"/>
              </w:rPr>
              <w:t>20</w:t>
            </w:r>
          </w:p>
        </w:tc>
      </w:tr>
      <w:tr w:rsidR="002E6FB1" w:rsidRPr="00C16B6E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2E6FB1" w:rsidRPr="00C16B6E" w:rsidRDefault="002E6FB1" w:rsidP="001D59E8">
            <w:pPr>
              <w:ind w:left="1343" w:hanging="1343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t>Year 1</w:t>
            </w:r>
          </w:p>
          <w:p w:rsidR="006E21C6" w:rsidRPr="006E21C6" w:rsidRDefault="006E21C6" w:rsidP="001D59E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</w:p>
          <w:p w:rsidR="001D59E8" w:rsidRPr="00C16B6E" w:rsidRDefault="006E21C6" w:rsidP="001D59E8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C</w:t>
            </w:r>
            <w:r w:rsidRPr="006E21C6">
              <w:rPr>
                <w:rFonts w:eastAsiaTheme="minorHAnsi" w:cs="Arial"/>
                <w:color w:val="000000"/>
              </w:rPr>
              <w:t>han</w:t>
            </w:r>
            <w:r w:rsidR="001D59E8" w:rsidRPr="00C16B6E">
              <w:rPr>
                <w:rFonts w:eastAsiaTheme="minorHAnsi" w:cs="Arial"/>
                <w:color w:val="000000"/>
              </w:rPr>
              <w:t>ges within living memory. Where</w:t>
            </w:r>
          </w:p>
          <w:p w:rsidR="001D59E8" w:rsidRPr="00C16B6E" w:rsidRDefault="006E21C6" w:rsidP="001D59E8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6E21C6">
              <w:rPr>
                <w:rFonts w:eastAsiaTheme="minorHAnsi" w:cs="Arial"/>
                <w:color w:val="000000"/>
              </w:rPr>
              <w:t xml:space="preserve">appropriate, these should be used to </w:t>
            </w:r>
          </w:p>
          <w:p w:rsidR="001D59E8" w:rsidRPr="00C16B6E" w:rsidRDefault="006E21C6" w:rsidP="001D59E8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6E21C6">
              <w:rPr>
                <w:rFonts w:eastAsiaTheme="minorHAnsi" w:cs="Arial"/>
                <w:color w:val="000000"/>
              </w:rPr>
              <w:t>revea</w:t>
            </w:r>
            <w:r w:rsidR="001D59E8" w:rsidRPr="00C16B6E">
              <w:rPr>
                <w:rFonts w:eastAsiaTheme="minorHAnsi" w:cs="Arial"/>
                <w:color w:val="000000"/>
              </w:rPr>
              <w:t>l aspects of change in national</w:t>
            </w:r>
          </w:p>
          <w:p w:rsidR="006E21C6" w:rsidRPr="006E21C6" w:rsidRDefault="001D59E8" w:rsidP="001D59E8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proofErr w:type="gramStart"/>
            <w:r w:rsidRPr="00C16B6E">
              <w:rPr>
                <w:rFonts w:eastAsiaTheme="minorHAnsi" w:cs="Arial"/>
                <w:color w:val="000000"/>
              </w:rPr>
              <w:t>life</w:t>
            </w:r>
            <w:proofErr w:type="gramEnd"/>
            <w:r w:rsidRPr="00C16B6E">
              <w:rPr>
                <w:rFonts w:eastAsiaTheme="minorHAnsi" w:cs="Arial"/>
                <w:color w:val="000000"/>
              </w:rPr>
              <w:t>.</w:t>
            </w:r>
          </w:p>
          <w:p w:rsidR="00C71304" w:rsidRPr="00C16B6E" w:rsidRDefault="006E21C6" w:rsidP="001D59E8">
            <w:pPr>
              <w:ind w:left="1343" w:hanging="1343"/>
            </w:pPr>
            <w:r w:rsidRPr="00C16B6E">
              <w:t xml:space="preserve"> </w:t>
            </w:r>
            <w:r w:rsidR="00C71304" w:rsidRPr="00C16B6E">
              <w:rPr>
                <w:highlight w:val="yellow"/>
              </w:rPr>
              <w:t>(Toys</w:t>
            </w:r>
            <w:r w:rsidR="001C6B5F" w:rsidRPr="00C16B6E">
              <w:rPr>
                <w:highlight w:val="yellow"/>
              </w:rPr>
              <w:t xml:space="preserve"> Past and Present</w:t>
            </w:r>
            <w:r w:rsidR="00C71304" w:rsidRPr="00C16B6E">
              <w:rPr>
                <w:highlight w:val="yellow"/>
              </w:rPr>
              <w:t>)</w:t>
            </w:r>
          </w:p>
          <w:p w:rsidR="00C55965" w:rsidRPr="00C16B6E" w:rsidRDefault="00C55965" w:rsidP="001D59E8">
            <w:pPr>
              <w:ind w:left="1343" w:hanging="1343"/>
            </w:pPr>
          </w:p>
          <w:p w:rsidR="000E77B4" w:rsidRPr="00C16B6E" w:rsidRDefault="000E77B4" w:rsidP="000E77B4">
            <w:pPr>
              <w:ind w:left="1343" w:hanging="1343"/>
            </w:pPr>
            <w:r w:rsidRPr="00C16B6E">
              <w:t>Significant historical events,</w:t>
            </w:r>
          </w:p>
          <w:p w:rsidR="000E77B4" w:rsidRPr="00C16B6E" w:rsidRDefault="000E77B4" w:rsidP="000E77B4">
            <w:pPr>
              <w:ind w:left="1343" w:hanging="1343"/>
            </w:pPr>
            <w:r w:rsidRPr="00C16B6E">
              <w:t>people and places in their own</w:t>
            </w:r>
          </w:p>
          <w:p w:rsidR="000E77B4" w:rsidRPr="00C16B6E" w:rsidRDefault="000E77B4" w:rsidP="000E77B4">
            <w:pPr>
              <w:ind w:left="1343" w:hanging="1343"/>
            </w:pPr>
            <w:r w:rsidRPr="00C16B6E">
              <w:t>locality (</w:t>
            </w:r>
            <w:r w:rsidRPr="00C16B6E">
              <w:rPr>
                <w:highlight w:val="yellow"/>
              </w:rPr>
              <w:t>Beatles, Docks, )</w:t>
            </w:r>
          </w:p>
          <w:p w:rsidR="002E6FB1" w:rsidRPr="00C16B6E" w:rsidRDefault="002E6FB1" w:rsidP="001D59E8">
            <w:pPr>
              <w:rPr>
                <w:color w:val="FF0000"/>
                <w:u w:val="single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2E6FB1" w:rsidRPr="00C16B6E" w:rsidRDefault="002E6FB1" w:rsidP="001D59E8">
            <w:pPr>
              <w:ind w:left="1343" w:hanging="1343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t>Year 1</w:t>
            </w:r>
          </w:p>
          <w:p w:rsidR="006E21C6" w:rsidRPr="00C16B6E" w:rsidRDefault="006E21C6" w:rsidP="001D59E8">
            <w:pPr>
              <w:pStyle w:val="Default"/>
              <w:rPr>
                <w:rFonts w:ascii="Comic Sans MS" w:hAnsi="Comic Sans MS"/>
              </w:rPr>
            </w:pPr>
          </w:p>
          <w:p w:rsidR="000E77B4" w:rsidRPr="00C16B6E" w:rsidRDefault="006E21C6" w:rsidP="001D59E8">
            <w:pPr>
              <w:pStyle w:val="Default"/>
              <w:spacing w:after="120"/>
              <w:ind w:left="357" w:hanging="358"/>
              <w:rPr>
                <w:rFonts w:ascii="Comic Sans MS" w:hAnsi="Comic Sans MS"/>
              </w:rPr>
            </w:pPr>
            <w:r w:rsidRPr="00C16B6E">
              <w:rPr>
                <w:rFonts w:ascii="Comic Sans MS" w:hAnsi="Comic Sans MS"/>
              </w:rPr>
              <w:t>Chan</w:t>
            </w:r>
            <w:r w:rsidR="000E77B4" w:rsidRPr="00C16B6E">
              <w:rPr>
                <w:rFonts w:ascii="Comic Sans MS" w:hAnsi="Comic Sans MS"/>
              </w:rPr>
              <w:t>ges within living memory. Where</w:t>
            </w:r>
          </w:p>
          <w:p w:rsidR="000E77B4" w:rsidRPr="00C16B6E" w:rsidRDefault="006E21C6" w:rsidP="001D59E8">
            <w:pPr>
              <w:pStyle w:val="Default"/>
              <w:spacing w:after="120"/>
              <w:ind w:left="357" w:hanging="358"/>
              <w:rPr>
                <w:rFonts w:ascii="Comic Sans MS" w:hAnsi="Comic Sans MS"/>
              </w:rPr>
            </w:pPr>
            <w:r w:rsidRPr="00C16B6E">
              <w:rPr>
                <w:rFonts w:ascii="Comic Sans MS" w:hAnsi="Comic Sans MS"/>
              </w:rPr>
              <w:t>appropr</w:t>
            </w:r>
            <w:r w:rsidR="000E77B4" w:rsidRPr="00C16B6E">
              <w:rPr>
                <w:rFonts w:ascii="Comic Sans MS" w:hAnsi="Comic Sans MS"/>
              </w:rPr>
              <w:t>iate, these should be used to</w:t>
            </w:r>
          </w:p>
          <w:p w:rsidR="000E77B4" w:rsidRPr="00C16B6E" w:rsidRDefault="006E21C6" w:rsidP="001D59E8">
            <w:pPr>
              <w:pStyle w:val="Default"/>
              <w:spacing w:after="120"/>
              <w:ind w:left="357" w:hanging="358"/>
              <w:rPr>
                <w:rFonts w:ascii="Comic Sans MS" w:hAnsi="Comic Sans MS"/>
              </w:rPr>
            </w:pPr>
            <w:r w:rsidRPr="00C16B6E">
              <w:rPr>
                <w:rFonts w:ascii="Comic Sans MS" w:hAnsi="Comic Sans MS"/>
              </w:rPr>
              <w:t>revea</w:t>
            </w:r>
            <w:r w:rsidR="000E77B4" w:rsidRPr="00C16B6E">
              <w:rPr>
                <w:rFonts w:ascii="Comic Sans MS" w:hAnsi="Comic Sans MS"/>
              </w:rPr>
              <w:t>l aspects of change in national</w:t>
            </w:r>
          </w:p>
          <w:p w:rsidR="006E21C6" w:rsidRPr="00C16B6E" w:rsidRDefault="006E21C6" w:rsidP="001D59E8">
            <w:pPr>
              <w:pStyle w:val="Default"/>
              <w:spacing w:after="120"/>
              <w:ind w:left="357" w:hanging="358"/>
              <w:rPr>
                <w:rFonts w:ascii="Comic Sans MS" w:hAnsi="Comic Sans MS"/>
              </w:rPr>
            </w:pPr>
            <w:proofErr w:type="gramStart"/>
            <w:r w:rsidRPr="00C16B6E">
              <w:rPr>
                <w:rFonts w:ascii="Comic Sans MS" w:hAnsi="Comic Sans MS"/>
              </w:rPr>
              <w:t>life</w:t>
            </w:r>
            <w:proofErr w:type="gramEnd"/>
            <w:r w:rsidR="000E77B4" w:rsidRPr="00C16B6E">
              <w:rPr>
                <w:rFonts w:ascii="Comic Sans MS" w:hAnsi="Comic Sans MS"/>
              </w:rPr>
              <w:t>.</w:t>
            </w:r>
            <w:r w:rsidRPr="00C16B6E">
              <w:rPr>
                <w:rFonts w:ascii="Comic Sans MS" w:hAnsi="Comic Sans MS"/>
              </w:rPr>
              <w:t xml:space="preserve"> </w:t>
            </w:r>
          </w:p>
          <w:p w:rsidR="00551950" w:rsidRPr="00C16B6E" w:rsidRDefault="006E21C6" w:rsidP="00551950">
            <w:pPr>
              <w:ind w:left="1343" w:hanging="1343"/>
            </w:pPr>
            <w:r w:rsidRPr="00C16B6E">
              <w:t xml:space="preserve"> </w:t>
            </w:r>
            <w:r w:rsidR="00551950" w:rsidRPr="00C16B6E">
              <w:rPr>
                <w:highlight w:val="yellow"/>
              </w:rPr>
              <w:t>(Homes Past and Present)</w:t>
            </w:r>
          </w:p>
          <w:p w:rsidR="005E1B2F" w:rsidRPr="00C16B6E" w:rsidRDefault="005E1B2F" w:rsidP="001D59E8">
            <w:pPr>
              <w:ind w:left="1343" w:hanging="1343"/>
            </w:pPr>
          </w:p>
          <w:p w:rsidR="00C55965" w:rsidRPr="00C16B6E" w:rsidRDefault="00C55965" w:rsidP="001D59E8">
            <w:pPr>
              <w:ind w:left="1343" w:hanging="1343"/>
            </w:pPr>
          </w:p>
          <w:p w:rsidR="001D59E8" w:rsidRPr="00C16B6E" w:rsidRDefault="001D59E8" w:rsidP="001D59E8">
            <w:pPr>
              <w:ind w:left="1343" w:hanging="1343"/>
            </w:pPr>
            <w:r w:rsidRPr="00C16B6E">
              <w:t>Significant historical events,</w:t>
            </w:r>
          </w:p>
          <w:p w:rsidR="001D59E8" w:rsidRPr="00C16B6E" w:rsidRDefault="001D59E8" w:rsidP="001D59E8">
            <w:pPr>
              <w:ind w:left="1343" w:hanging="1343"/>
            </w:pPr>
            <w:r w:rsidRPr="00C16B6E">
              <w:t>people and places in their own</w:t>
            </w:r>
          </w:p>
          <w:p w:rsidR="00C55965" w:rsidRPr="00C16B6E" w:rsidRDefault="00C55965" w:rsidP="001D59E8">
            <w:pPr>
              <w:ind w:left="1343" w:hanging="1343"/>
            </w:pPr>
            <w:r w:rsidRPr="00C16B6E">
              <w:t xml:space="preserve">locality </w:t>
            </w:r>
            <w:r w:rsidR="001C6B5F" w:rsidRPr="00C16B6E">
              <w:t>(</w:t>
            </w:r>
            <w:r w:rsidR="001C6B5F" w:rsidRPr="00C16B6E">
              <w:rPr>
                <w:highlight w:val="yellow"/>
              </w:rPr>
              <w:t>Beatles, Docks, )</w:t>
            </w:r>
          </w:p>
          <w:p w:rsidR="005E1B2F" w:rsidRPr="00C16B6E" w:rsidRDefault="005E1B2F" w:rsidP="001D59E8">
            <w:pPr>
              <w:ind w:left="1343" w:hanging="1343"/>
              <w:rPr>
                <w:color w:val="FF0000"/>
                <w:u w:val="single"/>
              </w:rPr>
            </w:pPr>
          </w:p>
        </w:tc>
      </w:tr>
      <w:tr w:rsidR="002E6FB1" w:rsidRPr="00C16B6E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2E6FB1" w:rsidRPr="00C16B6E" w:rsidRDefault="002E6FB1" w:rsidP="001D59E8">
            <w:pPr>
              <w:ind w:left="1343" w:hanging="1343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t xml:space="preserve">Year </w:t>
            </w:r>
            <w:r w:rsidR="005E1B2F" w:rsidRPr="00C16B6E">
              <w:rPr>
                <w:color w:val="FF0000"/>
                <w:u w:val="single"/>
              </w:rPr>
              <w:t>1/2</w:t>
            </w:r>
          </w:p>
          <w:p w:rsidR="00AE7F96" w:rsidRPr="00C16B6E" w:rsidRDefault="00AE7F96" w:rsidP="00AE7F96">
            <w:pPr>
              <w:pStyle w:val="Default"/>
              <w:spacing w:after="120"/>
              <w:ind w:left="357" w:hanging="358"/>
              <w:rPr>
                <w:rFonts w:ascii="Comic Sans MS" w:hAnsi="Comic Sans MS"/>
              </w:rPr>
            </w:pPr>
            <w:r w:rsidRPr="00C16B6E">
              <w:rPr>
                <w:rFonts w:ascii="Comic Sans MS" w:hAnsi="Comic Sans MS"/>
              </w:rPr>
              <w:t xml:space="preserve">Changes within living memory. Where appropriate, these should be used to reveal aspects of change in national life </w:t>
            </w:r>
            <w:r w:rsidRPr="00C16B6E">
              <w:rPr>
                <w:rFonts w:ascii="Comic Sans MS" w:hAnsi="Comic Sans MS"/>
                <w:highlight w:val="yellow"/>
              </w:rPr>
              <w:t>(Seaside Now and Then)</w:t>
            </w:r>
          </w:p>
          <w:p w:rsidR="000E77B4" w:rsidRPr="00C16B6E" w:rsidRDefault="000E77B4" w:rsidP="000E77B4">
            <w:pPr>
              <w:pStyle w:val="Default"/>
              <w:rPr>
                <w:rFonts w:ascii="Comic Sans MS" w:hAnsi="Comic Sans MS"/>
              </w:rPr>
            </w:pPr>
            <w:r w:rsidRPr="00C16B6E">
              <w:rPr>
                <w:rFonts w:ascii="Comic Sans MS" w:hAnsi="Comic Sans MS"/>
              </w:rPr>
              <w:t>Significant historical events, people and places in their own locality (</w:t>
            </w:r>
            <w:r w:rsidRPr="00C16B6E">
              <w:rPr>
                <w:rFonts w:ascii="Comic Sans MS" w:hAnsi="Comic Sans MS"/>
                <w:highlight w:val="yellow"/>
              </w:rPr>
              <w:t>Titanic)</w:t>
            </w:r>
          </w:p>
          <w:p w:rsidR="000E77B4" w:rsidRPr="00C16B6E" w:rsidRDefault="000E77B4" w:rsidP="000E77B4">
            <w:pPr>
              <w:pStyle w:val="Default"/>
              <w:rPr>
                <w:rFonts w:ascii="Comic Sans MS" w:hAnsi="Comic Sans MS"/>
              </w:rPr>
            </w:pPr>
          </w:p>
          <w:p w:rsidR="005E1B2F" w:rsidRPr="00C16B6E" w:rsidRDefault="005E1B2F" w:rsidP="001D59E8">
            <w:pPr>
              <w:ind w:left="1343" w:hanging="1343"/>
              <w:rPr>
                <w:color w:val="FF0000"/>
                <w:u w:val="single"/>
              </w:rPr>
            </w:pPr>
          </w:p>
          <w:p w:rsidR="005E1B2F" w:rsidRPr="00C16B6E" w:rsidRDefault="00632B96" w:rsidP="001D59E8">
            <w:pPr>
              <w:pStyle w:val="Default"/>
              <w:rPr>
                <w:rFonts w:ascii="Comic Sans MS" w:hAnsi="Comic Sans MS"/>
              </w:rPr>
            </w:pPr>
            <w:r w:rsidRPr="00C16B6E">
              <w:rPr>
                <w:color w:val="FF0000"/>
                <w:u w:val="single"/>
              </w:rPr>
              <w:t>Famous person – through literacy</w:t>
            </w:r>
          </w:p>
          <w:p w:rsidR="002E6FB1" w:rsidRPr="00C16B6E" w:rsidRDefault="002E6FB1" w:rsidP="001D59E8">
            <w:pPr>
              <w:rPr>
                <w:color w:val="FF0000"/>
                <w:u w:val="single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2E6FB1" w:rsidRPr="00C16B6E" w:rsidRDefault="002E6FB1" w:rsidP="001D59E8">
            <w:pPr>
              <w:ind w:left="1343" w:hanging="1343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t>Year 1/2</w:t>
            </w:r>
          </w:p>
          <w:p w:rsidR="00AE7F96" w:rsidRDefault="00AE7F96" w:rsidP="00AE7F96">
            <w:pPr>
              <w:pStyle w:val="Default"/>
              <w:spacing w:after="120"/>
              <w:ind w:left="357" w:hanging="358"/>
              <w:rPr>
                <w:rFonts w:ascii="Comic Sans MS" w:hAnsi="Comic Sans MS"/>
              </w:rPr>
            </w:pPr>
            <w:r w:rsidRPr="00C16B6E">
              <w:rPr>
                <w:rFonts w:ascii="Comic Sans MS" w:hAnsi="Comic Sans MS"/>
              </w:rPr>
              <w:t xml:space="preserve">Changes within living memory. Where appropriate, these should be used to reveal aspects of change in national life </w:t>
            </w:r>
            <w:r w:rsidRPr="00C16B6E">
              <w:rPr>
                <w:rFonts w:ascii="Comic Sans MS" w:hAnsi="Comic Sans MS"/>
                <w:highlight w:val="yellow"/>
              </w:rPr>
              <w:t>(Seaside Now and Then)</w:t>
            </w:r>
          </w:p>
          <w:p w:rsidR="000E77B4" w:rsidRPr="00C16B6E" w:rsidRDefault="000E77B4" w:rsidP="000E77B4">
            <w:pPr>
              <w:pStyle w:val="Default"/>
              <w:rPr>
                <w:rFonts w:ascii="Comic Sans MS" w:hAnsi="Comic Sans MS"/>
              </w:rPr>
            </w:pPr>
            <w:r w:rsidRPr="00C16B6E">
              <w:rPr>
                <w:rFonts w:ascii="Comic Sans MS" w:hAnsi="Comic Sans MS"/>
              </w:rPr>
              <w:t>Significant historical events, people and places in their own locality (</w:t>
            </w:r>
            <w:r w:rsidRPr="00C16B6E">
              <w:rPr>
                <w:rFonts w:ascii="Comic Sans MS" w:hAnsi="Comic Sans MS"/>
                <w:highlight w:val="yellow"/>
              </w:rPr>
              <w:t>Titanic</w:t>
            </w:r>
            <w:r w:rsidRPr="00C16B6E">
              <w:rPr>
                <w:rFonts w:ascii="Comic Sans MS" w:hAnsi="Comic Sans MS"/>
              </w:rPr>
              <w:t>)</w:t>
            </w:r>
          </w:p>
          <w:p w:rsidR="000E77B4" w:rsidRPr="00C16B6E" w:rsidRDefault="000E77B4" w:rsidP="000E77B4">
            <w:pPr>
              <w:pStyle w:val="Default"/>
              <w:rPr>
                <w:rFonts w:ascii="Comic Sans MS" w:hAnsi="Comic Sans MS"/>
              </w:rPr>
            </w:pPr>
          </w:p>
          <w:p w:rsidR="00551950" w:rsidRPr="00C16B6E" w:rsidRDefault="00551950" w:rsidP="001D59E8"/>
          <w:p w:rsidR="00551950" w:rsidRPr="00C16B6E" w:rsidRDefault="000E77B4" w:rsidP="001D59E8">
            <w:pPr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t>Famous person – through literacy</w:t>
            </w:r>
          </w:p>
        </w:tc>
      </w:tr>
      <w:tr w:rsidR="002E6FB1" w:rsidRPr="00C16B6E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2E6FB1" w:rsidRPr="00C16B6E" w:rsidRDefault="002E6FB1" w:rsidP="001D59E8">
            <w:pPr>
              <w:ind w:left="1343" w:hanging="1343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t>Year 2</w:t>
            </w:r>
          </w:p>
          <w:p w:rsidR="006E21C6" w:rsidRPr="006E21C6" w:rsidRDefault="006E21C6" w:rsidP="001D59E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</w:p>
          <w:p w:rsidR="00AE7F96" w:rsidRPr="006E21C6" w:rsidRDefault="00AE7F96" w:rsidP="00AE7F96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E</w:t>
            </w:r>
            <w:r w:rsidRPr="006E21C6">
              <w:rPr>
                <w:rFonts w:eastAsiaTheme="minorHAnsi" w:cs="Arial"/>
                <w:color w:val="000000"/>
              </w:rPr>
              <w:t xml:space="preserve">vents beyond living memory that are significant nationally or globally [for example, the Great Fire of London, </w:t>
            </w:r>
          </w:p>
          <w:p w:rsidR="00AE7F96" w:rsidRDefault="00AE7F96" w:rsidP="00AE7F96">
            <w:pPr>
              <w:ind w:left="1343" w:hanging="1343"/>
            </w:pPr>
            <w:r w:rsidRPr="00C16B6E">
              <w:t xml:space="preserve"> </w:t>
            </w:r>
            <w:r w:rsidRPr="00C16B6E">
              <w:rPr>
                <w:highlight w:val="yellow"/>
              </w:rPr>
              <w:t>(Great Fire of London)</w:t>
            </w:r>
          </w:p>
          <w:p w:rsidR="00AE7F96" w:rsidRPr="00C16B6E" w:rsidRDefault="00AE7F96" w:rsidP="00AE7F96">
            <w:pPr>
              <w:ind w:left="1343" w:hanging="1343"/>
            </w:pPr>
          </w:p>
          <w:p w:rsidR="006E21C6" w:rsidRPr="006E21C6" w:rsidRDefault="006E21C6" w:rsidP="001D59E8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T</w:t>
            </w:r>
            <w:r w:rsidRPr="006E21C6">
              <w:rPr>
                <w:rFonts w:eastAsiaTheme="minorHAnsi" w:cs="Arial"/>
                <w:color w:val="000000"/>
              </w:rPr>
              <w:t>he lives of significant individuals in the past who have contributed to national and international achievements. Some should be used to compare aspect</w:t>
            </w:r>
            <w:r w:rsidR="001D59E8" w:rsidRPr="00C16B6E">
              <w:rPr>
                <w:rFonts w:eastAsiaTheme="minorHAnsi" w:cs="Arial"/>
                <w:color w:val="000000"/>
              </w:rPr>
              <w:t xml:space="preserve">s of life in different periods </w:t>
            </w:r>
          </w:p>
          <w:p w:rsidR="00C71304" w:rsidRPr="00C16B6E" w:rsidRDefault="006E21C6" w:rsidP="001D59E8">
            <w:pPr>
              <w:ind w:left="1343" w:hanging="1343"/>
            </w:pPr>
            <w:r w:rsidRPr="00C16B6E">
              <w:t xml:space="preserve"> </w:t>
            </w:r>
            <w:r w:rsidR="000E77B4" w:rsidRPr="00C16B6E">
              <w:t>(</w:t>
            </w:r>
            <w:r w:rsidR="000E77B4" w:rsidRPr="00C16B6E">
              <w:rPr>
                <w:highlight w:val="yellow"/>
              </w:rPr>
              <w:t>Guy Fawkes /</w:t>
            </w:r>
            <w:r w:rsidR="00C71304" w:rsidRPr="00C16B6E">
              <w:rPr>
                <w:highlight w:val="yellow"/>
              </w:rPr>
              <w:t>Florence Nightingale</w:t>
            </w:r>
            <w:r w:rsidR="00C71304" w:rsidRPr="00C16B6E">
              <w:t>)</w:t>
            </w:r>
          </w:p>
          <w:p w:rsidR="00C71304" w:rsidRPr="00C16B6E" w:rsidRDefault="00C71304" w:rsidP="001D59E8">
            <w:pPr>
              <w:ind w:left="1343" w:hanging="1343"/>
            </w:pPr>
            <w:r w:rsidRPr="00C16B6E">
              <w:t xml:space="preserve"> </w:t>
            </w:r>
          </w:p>
          <w:p w:rsidR="006E21C6" w:rsidRPr="006E21C6" w:rsidRDefault="006E21C6" w:rsidP="001D59E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</w:p>
          <w:p w:rsidR="002E6FB1" w:rsidRPr="00C16B6E" w:rsidRDefault="002E6FB1" w:rsidP="00AE7F96">
            <w:pPr>
              <w:rPr>
                <w:color w:val="FF0000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2E6FB1" w:rsidRPr="00C16B6E" w:rsidRDefault="002E6FB1" w:rsidP="001D59E8">
            <w:pPr>
              <w:ind w:left="1343" w:hanging="1343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t>Year 2</w:t>
            </w:r>
          </w:p>
          <w:p w:rsidR="006E21C6" w:rsidRPr="006E21C6" w:rsidRDefault="006E21C6" w:rsidP="001D59E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</w:p>
          <w:p w:rsidR="00AE7F96" w:rsidRPr="006E21C6" w:rsidRDefault="00AE7F96" w:rsidP="00AE7F96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E</w:t>
            </w:r>
            <w:r w:rsidRPr="006E21C6">
              <w:rPr>
                <w:rFonts w:eastAsiaTheme="minorHAnsi" w:cs="Arial"/>
                <w:color w:val="000000"/>
              </w:rPr>
              <w:t xml:space="preserve">vents beyond living memory that are significant nationally or globally [for example, the Great Fire of London, </w:t>
            </w:r>
          </w:p>
          <w:p w:rsidR="00AE7F96" w:rsidRDefault="00AE7F96" w:rsidP="00AE7F96">
            <w:pPr>
              <w:ind w:left="1343" w:hanging="1343"/>
            </w:pPr>
            <w:r w:rsidRPr="00C16B6E">
              <w:t xml:space="preserve"> </w:t>
            </w:r>
            <w:r w:rsidRPr="00C16B6E">
              <w:rPr>
                <w:highlight w:val="yellow"/>
              </w:rPr>
              <w:t>(Great Fire of London)</w:t>
            </w:r>
          </w:p>
          <w:p w:rsidR="00AE7F96" w:rsidRPr="00C16B6E" w:rsidRDefault="00AE7F96" w:rsidP="00AE7F96">
            <w:pPr>
              <w:ind w:left="1343" w:hanging="1343"/>
            </w:pPr>
          </w:p>
          <w:p w:rsidR="00C71304" w:rsidRPr="00C16B6E" w:rsidRDefault="006E21C6" w:rsidP="001D59E8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T</w:t>
            </w:r>
            <w:r w:rsidRPr="006E21C6">
              <w:rPr>
                <w:rFonts w:eastAsiaTheme="minorHAnsi" w:cs="Arial"/>
                <w:color w:val="000000"/>
              </w:rPr>
              <w:t>he lives of significant individuals in the past who have contributed to national and international achievements. Some should be used to compare aspects of life in different periods [</w:t>
            </w:r>
          </w:p>
          <w:p w:rsidR="00C71304" w:rsidRPr="00C16B6E" w:rsidRDefault="00C71304" w:rsidP="001D59E8">
            <w:pPr>
              <w:ind w:left="1343" w:hanging="1343"/>
            </w:pPr>
            <w:r w:rsidRPr="00C16B6E">
              <w:t>(</w:t>
            </w:r>
            <w:r w:rsidRPr="00C16B6E">
              <w:rPr>
                <w:highlight w:val="yellow"/>
              </w:rPr>
              <w:t>Guy Fawkes/Florence Nightingale)</w:t>
            </w:r>
          </w:p>
          <w:p w:rsidR="006E21C6" w:rsidRPr="006E21C6" w:rsidRDefault="006E21C6" w:rsidP="001D59E8">
            <w:pPr>
              <w:ind w:left="1343" w:hanging="1343"/>
            </w:pPr>
          </w:p>
          <w:p w:rsidR="00C71304" w:rsidRPr="00C16B6E" w:rsidRDefault="00C71304" w:rsidP="001D59E8">
            <w:pPr>
              <w:ind w:left="1343" w:hanging="1343"/>
              <w:rPr>
                <w:color w:val="FF0000"/>
              </w:rPr>
            </w:pPr>
          </w:p>
          <w:p w:rsidR="00C71304" w:rsidRPr="00C16B6E" w:rsidRDefault="00C71304" w:rsidP="001D59E8">
            <w:pPr>
              <w:ind w:left="1343" w:hanging="1343"/>
              <w:rPr>
                <w:color w:val="FF0000"/>
              </w:rPr>
            </w:pPr>
          </w:p>
        </w:tc>
      </w:tr>
      <w:tr w:rsidR="00ED61D9" w:rsidRPr="00C16B6E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ED61D9" w:rsidRPr="00C16B6E" w:rsidRDefault="00ED61D9" w:rsidP="00ED61D9">
            <w:pPr>
              <w:ind w:left="1343" w:hanging="1343"/>
              <w:jc w:val="center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lastRenderedPageBreak/>
              <w:t>Year 3</w:t>
            </w:r>
          </w:p>
        </w:tc>
        <w:tc>
          <w:tcPr>
            <w:tcW w:w="5387" w:type="dxa"/>
            <w:tcBorders>
              <w:bottom w:val="nil"/>
            </w:tcBorders>
          </w:tcPr>
          <w:p w:rsidR="00ED61D9" w:rsidRPr="00C16B6E" w:rsidRDefault="00ED61D9" w:rsidP="00ED61D9">
            <w:pPr>
              <w:ind w:left="1343" w:hanging="1343"/>
              <w:jc w:val="center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t>Year 3</w:t>
            </w:r>
          </w:p>
        </w:tc>
      </w:tr>
      <w:tr w:rsidR="00ED61D9" w:rsidRPr="00C16B6E" w:rsidTr="001D59E8">
        <w:trPr>
          <w:trHeight w:val="6639"/>
        </w:trPr>
        <w:tc>
          <w:tcPr>
            <w:tcW w:w="5386" w:type="dxa"/>
            <w:tcBorders>
              <w:top w:val="nil"/>
              <w:bottom w:val="nil"/>
            </w:tcBorders>
          </w:tcPr>
          <w:p w:rsidR="00D40578" w:rsidRPr="00C16B6E" w:rsidRDefault="00B55DDE" w:rsidP="00ED61D9">
            <w:pPr>
              <w:rPr>
                <w:bCs/>
                <w:lang w:val="en-US"/>
              </w:rPr>
            </w:pPr>
            <w:r w:rsidRPr="00C16B6E">
              <w:rPr>
                <w:bCs/>
                <w:lang w:val="en-US"/>
              </w:rPr>
              <w:t xml:space="preserve">The achievements of the earliest civilizations – an overview of where and when the first civilizations appeared and a depth study of one of the following: </w:t>
            </w:r>
            <w:r w:rsidRPr="00C16B6E">
              <w:rPr>
                <w:bCs/>
                <w:highlight w:val="yellow"/>
                <w:lang w:val="en-US"/>
              </w:rPr>
              <w:t>Ancient Egypt</w:t>
            </w:r>
            <w:r w:rsidRPr="00C16B6E">
              <w:rPr>
                <w:bCs/>
                <w:lang w:val="en-US"/>
              </w:rPr>
              <w:t>;</w:t>
            </w:r>
          </w:p>
          <w:p w:rsidR="00D40578" w:rsidRPr="00C16B6E" w:rsidRDefault="00D40578" w:rsidP="00ED61D9"/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Britain Settlements                   </w:t>
            </w:r>
          </w:p>
          <w:p w:rsidR="001D59E8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(Anglo-Saxons and Scots)</w:t>
            </w:r>
          </w:p>
          <w:p w:rsidR="00C16B6E" w:rsidRDefault="00C16B6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C16B6E" w:rsidRPr="00C16B6E" w:rsidRDefault="00C16B6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proofErr w:type="gramStart"/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</w:t>
            </w:r>
            <w:proofErr w:type="gramEnd"/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(One afternoon or day taught each year focus on </w:t>
            </w:r>
            <w:r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>……)</w:t>
            </w: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1D59E8" w:rsidRPr="00C16B6E" w:rsidRDefault="001D59E8" w:rsidP="00ED61D9"/>
        </w:tc>
        <w:tc>
          <w:tcPr>
            <w:tcW w:w="5387" w:type="dxa"/>
            <w:tcBorders>
              <w:top w:val="nil"/>
              <w:bottom w:val="nil"/>
            </w:tcBorders>
          </w:tcPr>
          <w:p w:rsidR="001D59E8" w:rsidRPr="00D76295" w:rsidRDefault="001D59E8" w:rsidP="001D59E8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  <w:highlight w:val="yellow"/>
              </w:rPr>
              <w:t>T</w:t>
            </w:r>
            <w:r w:rsidRPr="00D76295">
              <w:rPr>
                <w:rFonts w:eastAsiaTheme="minorHAnsi" w:cs="Arial"/>
                <w:color w:val="000000"/>
                <w:highlight w:val="yellow"/>
              </w:rPr>
              <w:t>he Roman Empire</w:t>
            </w:r>
            <w:r w:rsidRPr="00D76295">
              <w:rPr>
                <w:rFonts w:eastAsiaTheme="minorHAnsi" w:cs="Arial"/>
                <w:color w:val="000000"/>
              </w:rPr>
              <w:t xml:space="preserve"> and its impact on Britain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The Viking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and Anglo-Saxon struggle for the Kingdom of England to the time of Edward the Confessor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1D59E8" w:rsidRPr="00C16B6E" w:rsidRDefault="001D59E8" w:rsidP="001D59E8">
            <w:pPr>
              <w:autoSpaceDE w:val="0"/>
              <w:autoSpaceDN w:val="0"/>
              <w:adjustRightInd w:val="0"/>
              <w:spacing w:before="120" w:after="60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A</w:t>
            </w:r>
            <w:r w:rsidRPr="00B55DDE">
              <w:rPr>
                <w:rFonts w:eastAsiaTheme="minorHAnsi" w:cs="Arial"/>
                <w:color w:val="000000"/>
              </w:rPr>
              <w:t xml:space="preserve"> study of an aspect or theme in British history that extends pupils’ chronological knowledge beyond 1066 </w:t>
            </w:r>
            <w:r w:rsidRPr="00C16B6E">
              <w:rPr>
                <w:rFonts w:eastAsiaTheme="minorHAnsi" w:cs="Arial"/>
                <w:color w:val="000000"/>
              </w:rPr>
              <w:t xml:space="preserve">-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1"/>
            </w:tblGrid>
            <w:tr w:rsidR="001D59E8" w:rsidRPr="00B55DDE" w:rsidTr="00137C32">
              <w:trPr>
                <w:trHeight w:val="325"/>
              </w:trPr>
              <w:tc>
                <w:tcPr>
                  <w:tcW w:w="0" w:type="auto"/>
                </w:tcPr>
                <w:p w:rsidR="001D59E8" w:rsidRPr="00C16B6E" w:rsidRDefault="001D59E8" w:rsidP="00137C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</w:rPr>
                  </w:pPr>
                  <w:r w:rsidRPr="00C16B6E">
                    <w:rPr>
                      <w:rFonts w:eastAsiaTheme="minorHAnsi" w:cs="Arial"/>
                      <w:color w:val="000000"/>
                    </w:rPr>
                    <w:t>Th</w:t>
                  </w:r>
                  <w:r w:rsidRPr="00B55DDE">
                    <w:rPr>
                      <w:rFonts w:eastAsiaTheme="minorHAnsi" w:cs="Arial"/>
                      <w:color w:val="000000"/>
                    </w:rPr>
                    <w:t xml:space="preserve">e changing power of </w:t>
                  </w:r>
                  <w:r w:rsidRPr="00B55DDE">
                    <w:rPr>
                      <w:rFonts w:eastAsiaTheme="minorHAnsi" w:cs="Arial"/>
                      <w:color w:val="000000"/>
                      <w:highlight w:val="yellow"/>
                    </w:rPr>
                    <w:t>monarchs</w:t>
                  </w:r>
                  <w:r w:rsidRPr="00B55DDE">
                    <w:rPr>
                      <w:rFonts w:eastAsiaTheme="minorHAnsi" w:cs="Arial"/>
                      <w:color w:val="000000"/>
                    </w:rPr>
                    <w:t xml:space="preserve"> using case studies such as John, Anne and Victoria</w:t>
                  </w:r>
                  <w:r w:rsidRPr="00C16B6E">
                    <w:rPr>
                      <w:rFonts w:eastAsiaTheme="minorHAnsi" w:cs="Arial"/>
                      <w:color w:val="000000"/>
                    </w:rPr>
                    <w:t xml:space="preserve">. </w:t>
                  </w:r>
                </w:p>
                <w:p w:rsidR="001D59E8" w:rsidRPr="006D04C9" w:rsidRDefault="001D59E8" w:rsidP="00137C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FF0000"/>
                    </w:rPr>
                  </w:pPr>
                  <w:r w:rsidRPr="006D04C9">
                    <w:rPr>
                      <w:rFonts w:eastAsiaTheme="minorHAnsi" w:cs="Arial"/>
                      <w:color w:val="FF0000"/>
                    </w:rPr>
                    <w:t xml:space="preserve">(One afternoon or day taught each year focus on </w:t>
                  </w:r>
                  <w:r w:rsidRPr="006D04C9">
                    <w:rPr>
                      <w:rFonts w:eastAsiaTheme="minorHAnsi" w:cs="Arial"/>
                      <w:color w:val="FF0000"/>
                      <w:highlight w:val="yellow"/>
                    </w:rPr>
                    <w:t>Victoria)</w:t>
                  </w:r>
                  <w:r w:rsidRPr="006D04C9">
                    <w:rPr>
                      <w:rFonts w:eastAsiaTheme="minorHAnsi" w:cs="Arial"/>
                      <w:color w:val="FF0000"/>
                    </w:rPr>
                    <w:t xml:space="preserve">  </w:t>
                  </w:r>
                </w:p>
                <w:p w:rsidR="001D59E8" w:rsidRPr="00B55DDE" w:rsidRDefault="001D59E8" w:rsidP="00137C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</w:rPr>
                  </w:pPr>
                </w:p>
              </w:tc>
            </w:tr>
          </w:tbl>
          <w:p w:rsidR="00ED61D9" w:rsidRPr="00C16B6E" w:rsidRDefault="00ED61D9" w:rsidP="00ED61D9"/>
        </w:tc>
      </w:tr>
      <w:tr w:rsidR="00ED61D9" w:rsidRPr="00C16B6E" w:rsidTr="00B55DDE">
        <w:trPr>
          <w:trHeight w:val="133"/>
        </w:trPr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ED61D9" w:rsidRPr="00C16B6E" w:rsidRDefault="00ED61D9" w:rsidP="00C043AB">
            <w:pPr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ED61D9" w:rsidRPr="00C16B6E" w:rsidRDefault="00ED61D9" w:rsidP="00C043AB">
            <w:pPr>
              <w:rPr>
                <w:color w:val="FF0000"/>
              </w:rPr>
            </w:pPr>
          </w:p>
        </w:tc>
      </w:tr>
      <w:tr w:rsidR="00F749D1" w:rsidRPr="00C16B6E" w:rsidTr="00F749D1">
        <w:trPr>
          <w:trHeight w:val="459"/>
        </w:trPr>
        <w:tc>
          <w:tcPr>
            <w:tcW w:w="5386" w:type="dxa"/>
            <w:tcBorders>
              <w:bottom w:val="nil"/>
            </w:tcBorders>
          </w:tcPr>
          <w:p w:rsidR="00F749D1" w:rsidRPr="00C16B6E" w:rsidRDefault="00F749D1" w:rsidP="00F749D1">
            <w:pPr>
              <w:ind w:left="1343" w:hanging="1343"/>
              <w:jc w:val="center"/>
              <w:rPr>
                <w:u w:val="single"/>
              </w:rPr>
            </w:pPr>
            <w:r w:rsidRPr="00C16B6E">
              <w:rPr>
                <w:color w:val="FF0000"/>
                <w:u w:val="single"/>
              </w:rPr>
              <w:t>Year 3/4</w:t>
            </w:r>
          </w:p>
        </w:tc>
        <w:tc>
          <w:tcPr>
            <w:tcW w:w="5387" w:type="dxa"/>
            <w:tcBorders>
              <w:bottom w:val="nil"/>
            </w:tcBorders>
          </w:tcPr>
          <w:p w:rsidR="00F749D1" w:rsidRPr="00C16B6E" w:rsidRDefault="00F749D1" w:rsidP="00F749D1">
            <w:pPr>
              <w:ind w:left="1343" w:hanging="1343"/>
              <w:jc w:val="center"/>
              <w:rPr>
                <w:u w:val="single"/>
              </w:rPr>
            </w:pPr>
            <w:r w:rsidRPr="00C16B6E">
              <w:rPr>
                <w:color w:val="FF0000"/>
                <w:u w:val="single"/>
              </w:rPr>
              <w:t>Year 3/4</w:t>
            </w:r>
          </w:p>
        </w:tc>
      </w:tr>
      <w:tr w:rsidR="00C043AB" w:rsidRPr="00C16B6E" w:rsidTr="00F749D1">
        <w:trPr>
          <w:trHeight w:val="383"/>
        </w:trPr>
        <w:tc>
          <w:tcPr>
            <w:tcW w:w="5386" w:type="dxa"/>
            <w:tcBorders>
              <w:top w:val="nil"/>
              <w:bottom w:val="nil"/>
            </w:tcBorders>
          </w:tcPr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bookmarkStart w:id="0" w:name="_GoBack" w:colFirst="0" w:colLast="0"/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achievements of the earliest civilizations – an overview of where and when the first civilizations appeared and a depth study of one of the following: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Ancient Egypt;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Britain Settlements                   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(Anglo-Saxons and Scots)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proofErr w:type="gramStart"/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</w:t>
            </w:r>
            <w:proofErr w:type="gramEnd"/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(One afternoon or day taught each year focus on </w:t>
            </w:r>
            <w:r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>……)</w:t>
            </w: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C043AB" w:rsidRPr="00C16B6E" w:rsidRDefault="00C043AB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76295" w:rsidRPr="00D76295" w:rsidRDefault="00D76295" w:rsidP="001D59E8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  <w:highlight w:val="yellow"/>
              </w:rPr>
              <w:t>T</w:t>
            </w:r>
            <w:r w:rsidRPr="00D76295">
              <w:rPr>
                <w:rFonts w:eastAsiaTheme="minorHAnsi" w:cs="Arial"/>
                <w:color w:val="000000"/>
                <w:highlight w:val="yellow"/>
              </w:rPr>
              <w:t>he Roman Empire</w:t>
            </w:r>
            <w:r w:rsidRPr="00D76295">
              <w:rPr>
                <w:rFonts w:eastAsiaTheme="minorHAnsi" w:cs="Arial"/>
                <w:color w:val="000000"/>
              </w:rPr>
              <w:t xml:space="preserve"> and its impact on Britain </w:t>
            </w:r>
          </w:p>
          <w:p w:rsidR="00C043AB" w:rsidRPr="00C16B6E" w:rsidRDefault="00C043AB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C043AB" w:rsidRPr="00C16B6E" w:rsidRDefault="00D76295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The Viking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and Anglo-Saxon struggle for the Kingdom of England to the time of Edward the Confessor</w:t>
            </w:r>
          </w:p>
          <w:p w:rsidR="00C043AB" w:rsidRPr="00C16B6E" w:rsidRDefault="00C043AB" w:rsidP="001D59E8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proofErr w:type="gramStart"/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</w:t>
            </w:r>
            <w:proofErr w:type="gramEnd"/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:rsidR="00B55DDE" w:rsidRPr="006D04C9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</w:pP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  <w:t xml:space="preserve">(One afternoon or day taught each year focus on </w:t>
            </w: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highlight w:val="yellow"/>
                <w:lang w:val="en-US"/>
              </w:rPr>
              <w:t>Victoria)</w:t>
            </w: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  <w:t xml:space="preserve">  </w:t>
            </w:r>
          </w:p>
          <w:p w:rsidR="00C043AB" w:rsidRPr="00C16B6E" w:rsidRDefault="00C043AB" w:rsidP="001D59E8">
            <w:pPr>
              <w:pStyle w:val="Title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43AB" w:rsidRPr="00C16B6E" w:rsidTr="00C043AB">
        <w:trPr>
          <w:trHeight w:val="133"/>
        </w:trPr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C043AB" w:rsidRPr="00C16B6E" w:rsidRDefault="00C043AB" w:rsidP="001D59E8">
            <w:pPr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C043AB" w:rsidRDefault="00C043AB" w:rsidP="001D59E8">
            <w:pPr>
              <w:rPr>
                <w:color w:val="FF0000"/>
              </w:rPr>
            </w:pPr>
          </w:p>
          <w:p w:rsidR="00C16B6E" w:rsidRPr="00C16B6E" w:rsidRDefault="00C16B6E" w:rsidP="001D59E8">
            <w:pPr>
              <w:rPr>
                <w:color w:val="FF0000"/>
              </w:rPr>
            </w:pPr>
          </w:p>
        </w:tc>
      </w:tr>
      <w:bookmarkEnd w:id="0"/>
      <w:tr w:rsidR="00C043AB" w:rsidRPr="00C16B6E" w:rsidTr="00F749D1">
        <w:trPr>
          <w:trHeight w:val="384"/>
        </w:trPr>
        <w:tc>
          <w:tcPr>
            <w:tcW w:w="5386" w:type="dxa"/>
            <w:tcBorders>
              <w:bottom w:val="nil"/>
            </w:tcBorders>
          </w:tcPr>
          <w:p w:rsidR="00C16B6E" w:rsidRPr="00C16B6E" w:rsidRDefault="001D59E8" w:rsidP="00C16B6E">
            <w:pPr>
              <w:ind w:left="1343" w:hanging="1343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lastRenderedPageBreak/>
              <w:t>Year 4</w:t>
            </w:r>
          </w:p>
        </w:tc>
        <w:tc>
          <w:tcPr>
            <w:tcW w:w="5387" w:type="dxa"/>
            <w:tcBorders>
              <w:bottom w:val="nil"/>
            </w:tcBorders>
          </w:tcPr>
          <w:p w:rsidR="00C043AB" w:rsidRPr="00C16B6E" w:rsidRDefault="001D59E8" w:rsidP="001D59E8">
            <w:pPr>
              <w:ind w:left="1343" w:hanging="1343"/>
              <w:rPr>
                <w:u w:val="single"/>
              </w:rPr>
            </w:pPr>
            <w:r w:rsidRPr="00C16B6E">
              <w:rPr>
                <w:color w:val="FF0000"/>
                <w:u w:val="single"/>
              </w:rPr>
              <w:t>Year 4</w:t>
            </w:r>
          </w:p>
        </w:tc>
      </w:tr>
      <w:tr w:rsidR="00C043AB" w:rsidRPr="00C16B6E" w:rsidTr="00D76295">
        <w:trPr>
          <w:trHeight w:val="1967"/>
        </w:trPr>
        <w:tc>
          <w:tcPr>
            <w:tcW w:w="5386" w:type="dxa"/>
            <w:tcBorders>
              <w:top w:val="nil"/>
              <w:bottom w:val="nil"/>
            </w:tcBorders>
          </w:tcPr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achievements of the earliest civilizations – an overview of where and when the first civilizations appeared and a depth study of one of the following: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Ancient Egypt;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Britain Settlements                   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(Anglo-Saxons and Scots)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proofErr w:type="gramStart"/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</w:t>
            </w:r>
            <w:proofErr w:type="gramEnd"/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(One afternoon or day taught each year focus on </w:t>
            </w:r>
            <w:r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>……)</w:t>
            </w: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C043AB" w:rsidRPr="00C16B6E" w:rsidRDefault="00C043AB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76295" w:rsidRPr="00D76295" w:rsidRDefault="00D76295" w:rsidP="001D59E8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  <w:highlight w:val="yellow"/>
              </w:rPr>
              <w:t>T</w:t>
            </w:r>
            <w:r w:rsidRPr="00D76295">
              <w:rPr>
                <w:rFonts w:eastAsiaTheme="minorHAnsi" w:cs="Arial"/>
                <w:color w:val="000000"/>
                <w:highlight w:val="yellow"/>
              </w:rPr>
              <w:t>he Roman Empire</w:t>
            </w:r>
            <w:r w:rsidRPr="00D76295">
              <w:rPr>
                <w:rFonts w:eastAsiaTheme="minorHAnsi" w:cs="Arial"/>
                <w:color w:val="000000"/>
              </w:rPr>
              <w:t xml:space="preserve"> and its impact on Britain </w:t>
            </w:r>
          </w:p>
          <w:p w:rsidR="00D76295" w:rsidRPr="00C16B6E" w:rsidRDefault="00D76295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D76295" w:rsidRPr="00C16B6E" w:rsidRDefault="00D76295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The Viking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and Anglo-Saxon struggle for the Kingdom of England to the time of Edward the Confessor</w:t>
            </w:r>
          </w:p>
          <w:p w:rsidR="00D76295" w:rsidRPr="00C16B6E" w:rsidRDefault="00D76295" w:rsidP="001D59E8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proofErr w:type="gramStart"/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</w:t>
            </w:r>
            <w:proofErr w:type="gramEnd"/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:rsidR="00B55DDE" w:rsidRPr="006D04C9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</w:pP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  <w:t xml:space="preserve">(One afternoon or day taught each year focus on </w:t>
            </w: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highlight w:val="yellow"/>
                <w:lang w:val="en-US"/>
              </w:rPr>
              <w:t>Victoria)</w:t>
            </w: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  <w:t xml:space="preserve">  </w:t>
            </w:r>
          </w:p>
          <w:p w:rsidR="00C043AB" w:rsidRPr="00C16B6E" w:rsidRDefault="00C043AB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</w:tc>
      </w:tr>
      <w:tr w:rsidR="00C043AB" w:rsidRPr="00C16B6E" w:rsidTr="00AE7F96">
        <w:trPr>
          <w:trHeight w:val="133"/>
        </w:trPr>
        <w:tc>
          <w:tcPr>
            <w:tcW w:w="5386" w:type="dxa"/>
            <w:tcBorders>
              <w:top w:val="nil"/>
              <w:bottom w:val="nil"/>
            </w:tcBorders>
          </w:tcPr>
          <w:p w:rsidR="00C043AB" w:rsidRPr="00C16B6E" w:rsidRDefault="00C043AB" w:rsidP="002E6FB1"/>
        </w:tc>
        <w:tc>
          <w:tcPr>
            <w:tcW w:w="5387" w:type="dxa"/>
            <w:tcBorders>
              <w:top w:val="nil"/>
              <w:bottom w:val="nil"/>
            </w:tcBorders>
          </w:tcPr>
          <w:p w:rsidR="00C043AB" w:rsidRPr="00C16B6E" w:rsidRDefault="00C043AB" w:rsidP="002E6FB1"/>
        </w:tc>
      </w:tr>
      <w:tr w:rsidR="00C043AB" w:rsidRPr="00C16B6E" w:rsidTr="00F749D1">
        <w:trPr>
          <w:trHeight w:val="221"/>
        </w:trPr>
        <w:tc>
          <w:tcPr>
            <w:tcW w:w="5386" w:type="dxa"/>
            <w:tcBorders>
              <w:bottom w:val="nil"/>
            </w:tcBorders>
          </w:tcPr>
          <w:p w:rsidR="00C043AB" w:rsidRPr="00C16B6E" w:rsidRDefault="00C043AB" w:rsidP="00F749D1">
            <w:pPr>
              <w:ind w:left="1343" w:hanging="1343"/>
              <w:jc w:val="center"/>
              <w:rPr>
                <w:u w:val="single"/>
              </w:rPr>
            </w:pPr>
            <w:r w:rsidRPr="00C16B6E">
              <w:rPr>
                <w:color w:val="FF0000"/>
                <w:u w:val="single"/>
              </w:rPr>
              <w:t>Year 5</w:t>
            </w:r>
          </w:p>
        </w:tc>
        <w:tc>
          <w:tcPr>
            <w:tcW w:w="5387" w:type="dxa"/>
            <w:tcBorders>
              <w:bottom w:val="nil"/>
            </w:tcBorders>
          </w:tcPr>
          <w:p w:rsidR="00C043AB" w:rsidRPr="00C16B6E" w:rsidRDefault="00C043AB" w:rsidP="00F749D1">
            <w:pPr>
              <w:ind w:left="1343" w:hanging="1343"/>
              <w:jc w:val="center"/>
              <w:rPr>
                <w:u w:val="single"/>
              </w:rPr>
            </w:pPr>
            <w:r w:rsidRPr="00C16B6E">
              <w:rPr>
                <w:color w:val="FF0000"/>
                <w:u w:val="single"/>
              </w:rPr>
              <w:t>Year 5</w:t>
            </w:r>
          </w:p>
        </w:tc>
      </w:tr>
      <w:tr w:rsidR="00C043AB" w:rsidRPr="00C16B6E" w:rsidTr="00F749D1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C043AB" w:rsidRPr="00C16B6E" w:rsidRDefault="00C043AB" w:rsidP="00F749D1">
            <w:pPr>
              <w:ind w:left="1343" w:hanging="1343"/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043AB" w:rsidRPr="00C16B6E" w:rsidRDefault="00C043AB" w:rsidP="00F749D1">
            <w:pPr>
              <w:ind w:left="1343" w:hanging="1343"/>
              <w:rPr>
                <w:color w:val="FF0000"/>
              </w:rPr>
            </w:pPr>
          </w:p>
        </w:tc>
      </w:tr>
      <w:tr w:rsidR="00C043AB" w:rsidRPr="00C16B6E" w:rsidTr="00C16B6E">
        <w:trPr>
          <w:trHeight w:val="6299"/>
        </w:trPr>
        <w:tc>
          <w:tcPr>
            <w:tcW w:w="5386" w:type="dxa"/>
            <w:tcBorders>
              <w:top w:val="nil"/>
              <w:bottom w:val="nil"/>
            </w:tcBorders>
          </w:tcPr>
          <w:p w:rsidR="001D59E8" w:rsidRPr="00D76295" w:rsidRDefault="001D59E8" w:rsidP="001D59E8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D76295">
              <w:rPr>
                <w:rFonts w:eastAsiaTheme="minorHAnsi" w:cs="Arial"/>
                <w:color w:val="000000"/>
                <w:highlight w:val="yellow"/>
              </w:rPr>
              <w:t>Ancient Greece</w:t>
            </w:r>
            <w:r w:rsidRPr="00D76295">
              <w:rPr>
                <w:rFonts w:eastAsiaTheme="minorHAnsi" w:cs="Arial"/>
                <w:color w:val="000000"/>
              </w:rPr>
              <w:t xml:space="preserve"> – a study of Greek life and achievements and their influence on the western world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                      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Local History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a study of an aspect of history or a site dating from a period beyond 1066 that is significant in the locality (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World War 2)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proofErr w:type="gramStart"/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</w:t>
            </w:r>
            <w:proofErr w:type="gramEnd"/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(One afternoon or day taught each year focus on </w:t>
            </w:r>
            <w:r w:rsid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>……)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C043AB" w:rsidRPr="00C16B6E" w:rsidRDefault="00C043AB" w:rsidP="00D76295">
            <w:pPr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E7F96" w:rsidRPr="00C16B6E" w:rsidRDefault="00AE7F96" w:rsidP="00AE7F96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C</w:t>
            </w:r>
            <w:r w:rsidRPr="00D76295">
              <w:rPr>
                <w:rFonts w:eastAsiaTheme="minorHAnsi" w:cs="Arial"/>
                <w:color w:val="000000"/>
              </w:rPr>
              <w:t>hanges in Britain from the</w:t>
            </w:r>
          </w:p>
          <w:p w:rsidR="00AE7F96" w:rsidRDefault="00AE7F96" w:rsidP="00AE7F96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D76295">
              <w:rPr>
                <w:rFonts w:eastAsiaTheme="minorHAnsi" w:cs="Arial"/>
                <w:color w:val="000000"/>
              </w:rPr>
              <w:t xml:space="preserve"> </w:t>
            </w:r>
            <w:r w:rsidRPr="00C16B6E">
              <w:rPr>
                <w:rFonts w:eastAsiaTheme="minorHAnsi" w:cs="Arial"/>
                <w:color w:val="000000"/>
              </w:rPr>
              <w:t>(</w:t>
            </w:r>
            <w:r w:rsidRPr="00D76295">
              <w:rPr>
                <w:rFonts w:eastAsiaTheme="minorHAnsi" w:cs="Arial"/>
                <w:color w:val="000000"/>
                <w:highlight w:val="yellow"/>
              </w:rPr>
              <w:t xml:space="preserve">Stone Age to the Iron Age </w:t>
            </w:r>
            <w:r w:rsidRPr="00C16B6E">
              <w:rPr>
                <w:rFonts w:eastAsiaTheme="minorHAnsi" w:cs="Arial"/>
                <w:color w:val="000000"/>
                <w:highlight w:val="yellow"/>
              </w:rPr>
              <w:t>)</w:t>
            </w:r>
          </w:p>
          <w:p w:rsidR="00AE7F96" w:rsidRPr="00D76295" w:rsidRDefault="00AE7F96" w:rsidP="00AE7F96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</w:p>
          <w:p w:rsidR="001D59E8" w:rsidRPr="00D76295" w:rsidRDefault="001D59E8" w:rsidP="001D59E8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A</w:t>
            </w:r>
            <w:r w:rsidRPr="00D76295">
              <w:rPr>
                <w:rFonts w:eastAsiaTheme="minorHAnsi" w:cs="Arial"/>
                <w:color w:val="000000"/>
              </w:rPr>
              <w:t xml:space="preserve"> non-European society that provides contrasts with British history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sz w:val="24"/>
                <w:szCs w:val="24"/>
                <w:lang w:val="en-US"/>
              </w:rPr>
              <w:t xml:space="preserve"> </w:t>
            </w:r>
            <w:r w:rsidRPr="00C16B6E">
              <w:rPr>
                <w:rFonts w:ascii="Comic Sans MS" w:hAnsi="Comic Sans MS"/>
                <w:b w:val="0"/>
                <w:sz w:val="24"/>
                <w:szCs w:val="24"/>
                <w:highlight w:val="yellow"/>
                <w:lang w:val="en-US"/>
              </w:rPr>
              <w:t>(Mayan civilization)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:rsidR="001D59E8" w:rsidRPr="00C16B6E" w:rsidRDefault="001D59E8" w:rsidP="001D59E8">
            <w:pPr>
              <w:pStyle w:val="Title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1D59E8" w:rsidRPr="00D76295" w:rsidRDefault="001D59E8" w:rsidP="001D59E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</w:p>
          <w:p w:rsidR="001D59E8" w:rsidRPr="00C16B6E" w:rsidRDefault="001D59E8" w:rsidP="001D59E8">
            <w:pPr>
              <w:ind w:left="1343" w:hanging="1343"/>
              <w:rPr>
                <w:color w:val="FF0000"/>
              </w:rPr>
            </w:pP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proofErr w:type="gramStart"/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</w:t>
            </w:r>
            <w:proofErr w:type="gramEnd"/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:rsidR="001D59E8" w:rsidRPr="006D04C9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>(</w:t>
            </w: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  <w:t xml:space="preserve">One afternoon or day taught each year focus on </w:t>
            </w: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highlight w:val="yellow"/>
                <w:lang w:val="en-US"/>
              </w:rPr>
              <w:t>Victoria)</w:t>
            </w: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  <w:t xml:space="preserve">  </w:t>
            </w:r>
          </w:p>
          <w:p w:rsidR="00C043AB" w:rsidRPr="00C16B6E" w:rsidRDefault="00C043AB" w:rsidP="00F749D1">
            <w:pPr>
              <w:ind w:left="1343" w:hanging="1343"/>
              <w:rPr>
                <w:color w:val="FF0000"/>
              </w:rPr>
            </w:pPr>
          </w:p>
        </w:tc>
      </w:tr>
      <w:tr w:rsidR="00C043AB" w:rsidRPr="00C16B6E" w:rsidTr="00D76295">
        <w:trPr>
          <w:trHeight w:val="133"/>
        </w:trPr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C043AB" w:rsidRPr="00C16B6E" w:rsidRDefault="00C043AB" w:rsidP="00C043AB">
            <w:pPr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C043AB" w:rsidRPr="00C16B6E" w:rsidRDefault="00C043AB" w:rsidP="00D76295">
            <w:pPr>
              <w:rPr>
                <w:color w:val="FF0000"/>
              </w:rPr>
            </w:pPr>
          </w:p>
        </w:tc>
      </w:tr>
      <w:tr w:rsidR="00C043AB" w:rsidRPr="00C16B6E" w:rsidTr="00DC59DE">
        <w:trPr>
          <w:trHeight w:val="316"/>
        </w:trPr>
        <w:tc>
          <w:tcPr>
            <w:tcW w:w="5386" w:type="dxa"/>
            <w:tcBorders>
              <w:bottom w:val="nil"/>
            </w:tcBorders>
          </w:tcPr>
          <w:p w:rsidR="00C043AB" w:rsidRPr="00C16B6E" w:rsidRDefault="00AE7F96" w:rsidP="00DC59DE">
            <w:pPr>
              <w:ind w:left="1343" w:hanging="1343"/>
              <w:jc w:val="center"/>
              <w:rPr>
                <w:u w:val="single"/>
              </w:rPr>
            </w:pPr>
            <w:r>
              <w:rPr>
                <w:color w:val="FF0000"/>
                <w:u w:val="single"/>
              </w:rPr>
              <w:lastRenderedPageBreak/>
              <w:t xml:space="preserve">Year 5/6 and </w:t>
            </w:r>
            <w:r w:rsidR="00C043AB" w:rsidRPr="00C16B6E">
              <w:rPr>
                <w:color w:val="FF0000"/>
                <w:u w:val="single"/>
              </w:rPr>
              <w:t>Year 6</w:t>
            </w:r>
          </w:p>
        </w:tc>
        <w:tc>
          <w:tcPr>
            <w:tcW w:w="5387" w:type="dxa"/>
            <w:tcBorders>
              <w:bottom w:val="nil"/>
            </w:tcBorders>
          </w:tcPr>
          <w:p w:rsidR="00C043AB" w:rsidRPr="00C16B6E" w:rsidRDefault="00AE7F96" w:rsidP="00DC59DE">
            <w:pPr>
              <w:ind w:left="1343" w:hanging="1343"/>
              <w:jc w:val="center"/>
              <w:rPr>
                <w:u w:val="single"/>
              </w:rPr>
            </w:pPr>
            <w:r>
              <w:rPr>
                <w:color w:val="FF0000"/>
                <w:u w:val="single"/>
              </w:rPr>
              <w:t xml:space="preserve">Year 5/6 and </w:t>
            </w:r>
            <w:r w:rsidR="00C043AB" w:rsidRPr="00C16B6E">
              <w:rPr>
                <w:color w:val="FF0000"/>
                <w:u w:val="single"/>
              </w:rPr>
              <w:t>Year 6</w:t>
            </w:r>
          </w:p>
        </w:tc>
      </w:tr>
      <w:tr w:rsidR="00C043AB" w:rsidRPr="00C16B6E" w:rsidTr="00DC59DE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C043AB" w:rsidRPr="00C16B6E" w:rsidRDefault="00C043AB" w:rsidP="00DC59DE">
            <w:pPr>
              <w:ind w:left="1343" w:hanging="1343"/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043AB" w:rsidRPr="00C16B6E" w:rsidRDefault="00C043AB" w:rsidP="00DC59DE">
            <w:pPr>
              <w:ind w:left="1343" w:hanging="1343"/>
              <w:rPr>
                <w:color w:val="FF0000"/>
              </w:rPr>
            </w:pPr>
          </w:p>
        </w:tc>
      </w:tr>
      <w:tr w:rsidR="00C043AB" w:rsidRPr="00C16B6E" w:rsidTr="002E6FB1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D76295" w:rsidRPr="00D76295" w:rsidRDefault="00D76295" w:rsidP="00D76295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</w:p>
          <w:p w:rsidR="00D76295" w:rsidRPr="00D76295" w:rsidRDefault="00D76295" w:rsidP="00D76295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D76295">
              <w:rPr>
                <w:rFonts w:eastAsiaTheme="minorHAnsi" w:cs="Arial"/>
                <w:color w:val="000000"/>
                <w:highlight w:val="yellow"/>
              </w:rPr>
              <w:t>Ancient Greece</w:t>
            </w:r>
            <w:r w:rsidRPr="00D76295">
              <w:rPr>
                <w:rFonts w:eastAsiaTheme="minorHAnsi" w:cs="Arial"/>
                <w:color w:val="000000"/>
              </w:rPr>
              <w:t xml:space="preserve"> – a study of Greek life and achievements and their influence on the western world </w:t>
            </w:r>
          </w:p>
          <w:p w:rsidR="00C043AB" w:rsidRPr="00C16B6E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                       </w:t>
            </w:r>
          </w:p>
          <w:p w:rsidR="00C043AB" w:rsidRPr="00C16B6E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Local History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="00D76295"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of history or a site dating from a period beyond 1066 that is significant in the locality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>(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World War 2)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:rsidR="001D59E8" w:rsidRPr="00C16B6E" w:rsidRDefault="001D59E8" w:rsidP="002E6FB1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proofErr w:type="gramStart"/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</w:t>
            </w:r>
            <w:proofErr w:type="gramEnd"/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>(One afternoon o</w:t>
            </w:r>
            <w:r w:rsid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>r day taught each year focus on …..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)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 </w:t>
            </w:r>
          </w:p>
          <w:p w:rsidR="001D59E8" w:rsidRPr="00C16B6E" w:rsidRDefault="001D59E8" w:rsidP="002E6FB1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C043AB" w:rsidRPr="00C16B6E" w:rsidRDefault="00C043AB" w:rsidP="002E6FB1">
            <w:pPr>
              <w:ind w:left="1343" w:hanging="1343"/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76295" w:rsidRPr="00D76295" w:rsidRDefault="00D76295" w:rsidP="00D76295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</w:p>
          <w:p w:rsidR="00AE7F96" w:rsidRPr="00C16B6E" w:rsidRDefault="00AE7F96" w:rsidP="00AE7F96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C</w:t>
            </w:r>
            <w:r w:rsidRPr="00D76295">
              <w:rPr>
                <w:rFonts w:eastAsiaTheme="minorHAnsi" w:cs="Arial"/>
                <w:color w:val="000000"/>
              </w:rPr>
              <w:t>hanges in Britain from the</w:t>
            </w:r>
          </w:p>
          <w:p w:rsidR="00AE7F96" w:rsidRDefault="00AE7F96" w:rsidP="00AE7F96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D76295">
              <w:rPr>
                <w:rFonts w:eastAsiaTheme="minorHAnsi" w:cs="Arial"/>
                <w:color w:val="000000"/>
              </w:rPr>
              <w:t xml:space="preserve"> </w:t>
            </w:r>
            <w:r w:rsidRPr="00C16B6E">
              <w:rPr>
                <w:rFonts w:eastAsiaTheme="minorHAnsi" w:cs="Arial"/>
                <w:color w:val="000000"/>
              </w:rPr>
              <w:t>(</w:t>
            </w:r>
            <w:r w:rsidRPr="00D76295">
              <w:rPr>
                <w:rFonts w:eastAsiaTheme="minorHAnsi" w:cs="Arial"/>
                <w:color w:val="000000"/>
                <w:highlight w:val="yellow"/>
              </w:rPr>
              <w:t xml:space="preserve">Stone Age to the Iron Age </w:t>
            </w:r>
            <w:r w:rsidRPr="00C16B6E">
              <w:rPr>
                <w:rFonts w:eastAsiaTheme="minorHAnsi" w:cs="Arial"/>
                <w:color w:val="000000"/>
                <w:highlight w:val="yellow"/>
              </w:rPr>
              <w:t>)</w:t>
            </w:r>
          </w:p>
          <w:p w:rsidR="00AE7F96" w:rsidRPr="00D76295" w:rsidRDefault="00AE7F96" w:rsidP="00AE7F96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</w:p>
          <w:p w:rsidR="00D76295" w:rsidRPr="00D76295" w:rsidRDefault="00D76295" w:rsidP="00D76295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A</w:t>
            </w:r>
            <w:r w:rsidRPr="00D76295">
              <w:rPr>
                <w:rFonts w:eastAsiaTheme="minorHAnsi" w:cs="Arial"/>
                <w:color w:val="000000"/>
              </w:rPr>
              <w:t xml:space="preserve"> non-European society that provides contrasts with British history </w:t>
            </w:r>
          </w:p>
          <w:p w:rsidR="00C043AB" w:rsidRPr="00C16B6E" w:rsidRDefault="00D40578" w:rsidP="00C043AB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sz w:val="24"/>
                <w:szCs w:val="24"/>
                <w:lang w:val="en-US"/>
              </w:rPr>
              <w:t xml:space="preserve"> </w:t>
            </w:r>
            <w:r w:rsidR="00C043AB" w:rsidRPr="00C16B6E">
              <w:rPr>
                <w:rFonts w:ascii="Comic Sans MS" w:hAnsi="Comic Sans MS"/>
                <w:b w:val="0"/>
                <w:sz w:val="24"/>
                <w:szCs w:val="24"/>
                <w:highlight w:val="yellow"/>
                <w:lang w:val="en-US"/>
              </w:rPr>
              <w:t>(Mayan civilization)</w:t>
            </w:r>
            <w:r w:rsidR="00C043AB"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:rsidR="00C043AB" w:rsidRPr="00C16B6E" w:rsidRDefault="00C043AB" w:rsidP="002E6FB1">
            <w:pPr>
              <w:pStyle w:val="Title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D76295" w:rsidRPr="00D76295" w:rsidRDefault="00D76295" w:rsidP="00D76295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</w:p>
          <w:p w:rsidR="00C043AB" w:rsidRPr="00C16B6E" w:rsidRDefault="00C043AB" w:rsidP="00D40578">
            <w:pPr>
              <w:ind w:left="1343" w:hanging="1343"/>
              <w:rPr>
                <w:color w:val="FF0000"/>
              </w:rPr>
            </w:pP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proofErr w:type="gramStart"/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</w:t>
            </w:r>
            <w:proofErr w:type="gramEnd"/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>(</w:t>
            </w: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  <w:t xml:space="preserve">One afternoon or day taught each year focus on </w:t>
            </w: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highlight w:val="yellow"/>
                <w:lang w:val="en-US"/>
              </w:rPr>
              <w:t>Victoria)</w:t>
            </w:r>
            <w:r w:rsidRPr="006D04C9"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  <w:t xml:space="preserve">  </w:t>
            </w:r>
          </w:p>
          <w:p w:rsidR="001D59E8" w:rsidRPr="00C16B6E" w:rsidRDefault="001D59E8" w:rsidP="00D40578">
            <w:pPr>
              <w:ind w:left="1343" w:hanging="1343"/>
              <w:rPr>
                <w:color w:val="FF0000"/>
              </w:rPr>
            </w:pPr>
          </w:p>
        </w:tc>
      </w:tr>
      <w:tr w:rsidR="00C043AB" w:rsidRPr="00C16B6E" w:rsidTr="008023F9">
        <w:trPr>
          <w:trHeight w:val="133"/>
        </w:trPr>
        <w:tc>
          <w:tcPr>
            <w:tcW w:w="5386" w:type="dxa"/>
            <w:tcBorders>
              <w:top w:val="nil"/>
            </w:tcBorders>
            <w:vAlign w:val="center"/>
          </w:tcPr>
          <w:p w:rsidR="00C043AB" w:rsidRPr="00C16B6E" w:rsidRDefault="00C043AB" w:rsidP="008023F9">
            <w:pPr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</w:tcBorders>
            <w:vAlign w:val="center"/>
          </w:tcPr>
          <w:p w:rsidR="00C043AB" w:rsidRPr="00C16B6E" w:rsidRDefault="00C043AB" w:rsidP="008023F9">
            <w:pPr>
              <w:rPr>
                <w:color w:val="FF0000"/>
              </w:rPr>
            </w:pPr>
          </w:p>
        </w:tc>
      </w:tr>
    </w:tbl>
    <w:p w:rsidR="00FE7819" w:rsidRPr="00C16B6E" w:rsidRDefault="00FE7819" w:rsidP="003702BA"/>
    <w:sectPr w:rsidR="00FE7819" w:rsidRPr="00C16B6E" w:rsidSect="003702BA">
      <w:headerReference w:type="default" r:id="rId7"/>
      <w:pgSz w:w="11906" w:h="16838"/>
      <w:pgMar w:top="964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AD" w:rsidRDefault="00A73BAD" w:rsidP="003702BA">
      <w:r>
        <w:separator/>
      </w:r>
    </w:p>
  </w:endnote>
  <w:endnote w:type="continuationSeparator" w:id="0">
    <w:p w:rsidR="00A73BAD" w:rsidRDefault="00A73BAD" w:rsidP="0037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AD" w:rsidRDefault="00A73BAD" w:rsidP="003702BA">
      <w:r>
        <w:separator/>
      </w:r>
    </w:p>
  </w:footnote>
  <w:footnote w:type="continuationSeparator" w:id="0">
    <w:p w:rsidR="00A73BAD" w:rsidRDefault="00A73BAD" w:rsidP="0037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1026" w:type="dxa"/>
      <w:tblLook w:val="0000" w:firstRow="0" w:lastRow="0" w:firstColumn="0" w:lastColumn="0" w:noHBand="0" w:noVBand="0"/>
    </w:tblPr>
    <w:tblGrid>
      <w:gridCol w:w="9781"/>
      <w:gridCol w:w="1559"/>
    </w:tblGrid>
    <w:tr w:rsidR="002E6FB1" w:rsidRPr="000E01F8" w:rsidTr="00671761">
      <w:trPr>
        <w:trHeight w:val="291"/>
      </w:trPr>
      <w:tc>
        <w:tcPr>
          <w:tcW w:w="9781" w:type="dxa"/>
        </w:tcPr>
        <w:p w:rsidR="002E6FB1" w:rsidRPr="003702BA" w:rsidRDefault="002E6FB1" w:rsidP="00C55965">
          <w:pPr>
            <w:pStyle w:val="Header"/>
            <w:ind w:left="-108" w:right="-108"/>
            <w:rPr>
              <w:sz w:val="32"/>
              <w:szCs w:val="32"/>
            </w:rPr>
          </w:pPr>
          <w:r w:rsidRPr="003702BA">
            <w:rPr>
              <w:sz w:val="32"/>
              <w:szCs w:val="32"/>
            </w:rPr>
            <w:t xml:space="preserve">S.S Peter &amp; Paul R.C. Primary School </w:t>
          </w:r>
          <w:r w:rsidR="00C55965">
            <w:rPr>
              <w:sz w:val="32"/>
              <w:szCs w:val="32"/>
            </w:rPr>
            <w:t>History</w:t>
          </w:r>
          <w:r>
            <w:rPr>
              <w:sz w:val="32"/>
              <w:szCs w:val="32"/>
            </w:rPr>
            <w:t xml:space="preserve"> </w:t>
          </w:r>
          <w:r w:rsidRPr="003702BA">
            <w:rPr>
              <w:sz w:val="32"/>
              <w:szCs w:val="32"/>
            </w:rPr>
            <w:t xml:space="preserve">Long Term Plan </w:t>
          </w:r>
        </w:p>
      </w:tc>
      <w:tc>
        <w:tcPr>
          <w:tcW w:w="1559" w:type="dxa"/>
        </w:tcPr>
        <w:p w:rsidR="002E6FB1" w:rsidRPr="003702BA" w:rsidRDefault="002E6FB1" w:rsidP="00C55965">
          <w:pPr>
            <w:pStyle w:val="Header"/>
            <w:rPr>
              <w:sz w:val="32"/>
              <w:szCs w:val="32"/>
            </w:rPr>
          </w:pPr>
          <w:r w:rsidRPr="003702BA">
            <w:rPr>
              <w:sz w:val="32"/>
              <w:szCs w:val="32"/>
            </w:rPr>
            <w:t xml:space="preserve"> </w:t>
          </w:r>
        </w:p>
      </w:tc>
    </w:tr>
  </w:tbl>
  <w:p w:rsidR="002E6FB1" w:rsidRPr="003702BA" w:rsidRDefault="002E6FB1" w:rsidP="003702BA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BA"/>
    <w:rsid w:val="00020666"/>
    <w:rsid w:val="00073AAE"/>
    <w:rsid w:val="00096473"/>
    <w:rsid w:val="000E10DB"/>
    <w:rsid w:val="000E6053"/>
    <w:rsid w:val="000E77B4"/>
    <w:rsid w:val="00130DDE"/>
    <w:rsid w:val="0018491F"/>
    <w:rsid w:val="00196A96"/>
    <w:rsid w:val="001C6B5F"/>
    <w:rsid w:val="001D59E8"/>
    <w:rsid w:val="001F48F7"/>
    <w:rsid w:val="0020596F"/>
    <w:rsid w:val="002E6FB1"/>
    <w:rsid w:val="003012DD"/>
    <w:rsid w:val="003702BA"/>
    <w:rsid w:val="00551950"/>
    <w:rsid w:val="005A3CFE"/>
    <w:rsid w:val="005E1B2F"/>
    <w:rsid w:val="005E6D24"/>
    <w:rsid w:val="00632B96"/>
    <w:rsid w:val="00671761"/>
    <w:rsid w:val="006776A4"/>
    <w:rsid w:val="006D04C9"/>
    <w:rsid w:val="006E21C6"/>
    <w:rsid w:val="007311E4"/>
    <w:rsid w:val="00734C42"/>
    <w:rsid w:val="0075051E"/>
    <w:rsid w:val="007E3114"/>
    <w:rsid w:val="008023F9"/>
    <w:rsid w:val="00831912"/>
    <w:rsid w:val="008633C2"/>
    <w:rsid w:val="008C2813"/>
    <w:rsid w:val="009009D3"/>
    <w:rsid w:val="00965534"/>
    <w:rsid w:val="009C7B9D"/>
    <w:rsid w:val="00A53584"/>
    <w:rsid w:val="00A73BAD"/>
    <w:rsid w:val="00AE7F96"/>
    <w:rsid w:val="00B55DDE"/>
    <w:rsid w:val="00C043AB"/>
    <w:rsid w:val="00C16B6E"/>
    <w:rsid w:val="00C55965"/>
    <w:rsid w:val="00C71304"/>
    <w:rsid w:val="00CA198E"/>
    <w:rsid w:val="00CE3609"/>
    <w:rsid w:val="00D40578"/>
    <w:rsid w:val="00D76295"/>
    <w:rsid w:val="00D8184C"/>
    <w:rsid w:val="00D95565"/>
    <w:rsid w:val="00DC3D10"/>
    <w:rsid w:val="00DC59DE"/>
    <w:rsid w:val="00DE4580"/>
    <w:rsid w:val="00E136FF"/>
    <w:rsid w:val="00E36359"/>
    <w:rsid w:val="00E807CD"/>
    <w:rsid w:val="00EA7DB8"/>
    <w:rsid w:val="00ED61D9"/>
    <w:rsid w:val="00F50ACF"/>
    <w:rsid w:val="00F749D1"/>
    <w:rsid w:val="00FB5DDC"/>
    <w:rsid w:val="00FC3918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B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2BA"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02BA"/>
  </w:style>
  <w:style w:type="paragraph" w:styleId="Footer">
    <w:name w:val="footer"/>
    <w:basedOn w:val="Normal"/>
    <w:link w:val="FooterChar"/>
    <w:uiPriority w:val="99"/>
    <w:unhideWhenUsed/>
    <w:rsid w:val="00370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BA"/>
  </w:style>
  <w:style w:type="character" w:customStyle="1" w:styleId="Heading1Char">
    <w:name w:val="Heading 1 Char"/>
    <w:basedOn w:val="DefaultParagraphFont"/>
    <w:link w:val="Heading1"/>
    <w:rsid w:val="003702BA"/>
    <w:rPr>
      <w:rFonts w:ascii="Comic Sans MS" w:eastAsia="Times New Roman" w:hAnsi="Comic Sans MS" w:cs="Times New Roman"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C043AB"/>
    <w:pPr>
      <w:jc w:val="center"/>
    </w:pPr>
    <w:rPr>
      <w:rFonts w:ascii="Times New Roman" w:hAnsi="Times New Roman"/>
      <w:b/>
      <w:sz w:val="5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C043AB"/>
    <w:rPr>
      <w:rFonts w:ascii="Times New Roman" w:eastAsia="Times New Roman" w:hAnsi="Times New Roman" w:cs="Times New Roman"/>
      <w:b/>
      <w:sz w:val="56"/>
      <w:szCs w:val="20"/>
      <w:lang w:eastAsia="en-GB"/>
    </w:rPr>
  </w:style>
  <w:style w:type="paragraph" w:customStyle="1" w:styleId="Default">
    <w:name w:val="Default"/>
    <w:rsid w:val="00C71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B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2BA"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02BA"/>
  </w:style>
  <w:style w:type="paragraph" w:styleId="Footer">
    <w:name w:val="footer"/>
    <w:basedOn w:val="Normal"/>
    <w:link w:val="FooterChar"/>
    <w:uiPriority w:val="99"/>
    <w:unhideWhenUsed/>
    <w:rsid w:val="00370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BA"/>
  </w:style>
  <w:style w:type="character" w:customStyle="1" w:styleId="Heading1Char">
    <w:name w:val="Heading 1 Char"/>
    <w:basedOn w:val="DefaultParagraphFont"/>
    <w:link w:val="Heading1"/>
    <w:rsid w:val="003702BA"/>
    <w:rPr>
      <w:rFonts w:ascii="Comic Sans MS" w:eastAsia="Times New Roman" w:hAnsi="Comic Sans MS" w:cs="Times New Roman"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C043AB"/>
    <w:pPr>
      <w:jc w:val="center"/>
    </w:pPr>
    <w:rPr>
      <w:rFonts w:ascii="Times New Roman" w:hAnsi="Times New Roman"/>
      <w:b/>
      <w:sz w:val="5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C043AB"/>
    <w:rPr>
      <w:rFonts w:ascii="Times New Roman" w:eastAsia="Times New Roman" w:hAnsi="Times New Roman" w:cs="Times New Roman"/>
      <w:b/>
      <w:sz w:val="56"/>
      <w:szCs w:val="20"/>
      <w:lang w:eastAsia="en-GB"/>
    </w:rPr>
  </w:style>
  <w:style w:type="paragraph" w:customStyle="1" w:styleId="Default">
    <w:name w:val="Default"/>
    <w:rsid w:val="00C71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 Oakley</dc:creator>
  <cp:lastModifiedBy>J Spittlehouse</cp:lastModifiedBy>
  <cp:revision>6</cp:revision>
  <cp:lastPrinted>2019-07-10T07:59:00Z</cp:lastPrinted>
  <dcterms:created xsi:type="dcterms:W3CDTF">2019-06-26T14:51:00Z</dcterms:created>
  <dcterms:modified xsi:type="dcterms:W3CDTF">2019-07-10T08:00:00Z</dcterms:modified>
</cp:coreProperties>
</file>