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196" w:tblpY="481"/>
        <w:tblW w:w="81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1101"/>
        <w:gridCol w:w="426"/>
        <w:gridCol w:w="5197"/>
      </w:tblGrid>
      <w:tr w:rsidR="00DB6EF6" w:rsidTr="00133962">
        <w:tc>
          <w:tcPr>
            <w:tcW w:w="1440" w:type="dxa"/>
            <w:tcBorders>
              <w:top w:val="single" w:sz="4" w:space="0" w:color="auto"/>
              <w:left w:val="single" w:sz="4" w:space="0" w:color="auto"/>
              <w:bottom w:val="single" w:sz="4" w:space="0" w:color="auto"/>
              <w:right w:val="nil"/>
            </w:tcBorders>
            <w:vAlign w:val="center"/>
          </w:tcPr>
          <w:p w:rsidR="00DB6EF6" w:rsidRPr="00401724" w:rsidRDefault="00A87C78" w:rsidP="00133962">
            <w:pPr>
              <w:jc w:val="center"/>
              <w:rPr>
                <w:rFonts w:ascii="Comic Sans MS" w:hAnsi="Comic Sans MS"/>
                <w:b/>
                <w:bCs/>
                <w:sz w:val="36"/>
              </w:rPr>
            </w:pPr>
            <w:r w:rsidRPr="00401724">
              <w:rPr>
                <w:rFonts w:ascii="Comic Sans MS" w:hAnsi="Comic Sans MS"/>
                <w:b/>
                <w:bCs/>
                <w:sz w:val="36"/>
              </w:rPr>
              <w:t>Class</w:t>
            </w:r>
          </w:p>
        </w:tc>
        <w:tc>
          <w:tcPr>
            <w:tcW w:w="1527" w:type="dxa"/>
            <w:gridSpan w:val="2"/>
            <w:tcBorders>
              <w:top w:val="single" w:sz="4" w:space="0" w:color="auto"/>
              <w:left w:val="nil"/>
              <w:bottom w:val="single" w:sz="4" w:space="0" w:color="auto"/>
              <w:right w:val="single" w:sz="4" w:space="0" w:color="auto"/>
            </w:tcBorders>
            <w:vAlign w:val="center"/>
          </w:tcPr>
          <w:p w:rsidR="00DB6EF6" w:rsidRPr="00401724" w:rsidRDefault="002619D1" w:rsidP="00133962">
            <w:pPr>
              <w:pStyle w:val="Heading2"/>
              <w:ind w:right="-120"/>
              <w:jc w:val="left"/>
              <w:rPr>
                <w:rFonts w:ascii="Comic Sans MS" w:hAnsi="Comic Sans MS"/>
              </w:rPr>
            </w:pPr>
            <w:r>
              <w:rPr>
                <w:rFonts w:ascii="Comic Sans MS" w:hAnsi="Comic Sans MS"/>
                <w:bCs w:val="0"/>
              </w:rPr>
              <w:t>Kirby</w:t>
            </w:r>
            <w:r w:rsidR="00F33E5A">
              <w:rPr>
                <w:rFonts w:ascii="Comic Sans MS" w:hAnsi="Comic Sans MS"/>
                <w:bCs w:val="0"/>
              </w:rPr>
              <w:t xml:space="preserve">  </w:t>
            </w:r>
          </w:p>
        </w:tc>
        <w:tc>
          <w:tcPr>
            <w:tcW w:w="5197" w:type="dxa"/>
            <w:tcBorders>
              <w:top w:val="single" w:sz="4" w:space="0" w:color="auto"/>
              <w:left w:val="single" w:sz="4" w:space="0" w:color="auto"/>
              <w:bottom w:val="single" w:sz="4" w:space="0" w:color="auto"/>
              <w:right w:val="single" w:sz="4" w:space="0" w:color="auto"/>
            </w:tcBorders>
            <w:vAlign w:val="center"/>
          </w:tcPr>
          <w:p w:rsidR="00DB6EF6" w:rsidRPr="00401724" w:rsidRDefault="002619D1" w:rsidP="00133962">
            <w:pPr>
              <w:rPr>
                <w:rFonts w:ascii="Comic Sans MS" w:hAnsi="Comic Sans MS"/>
                <w:b/>
                <w:bCs/>
                <w:sz w:val="36"/>
                <w:szCs w:val="36"/>
              </w:rPr>
            </w:pPr>
            <w:r>
              <w:rPr>
                <w:rFonts w:ascii="Comic Sans MS" w:hAnsi="Comic Sans MS"/>
                <w:b/>
                <w:sz w:val="32"/>
                <w:szCs w:val="36"/>
              </w:rPr>
              <w:t>Autumn</w:t>
            </w:r>
            <w:r w:rsidR="00A87C78" w:rsidRPr="00A0544C">
              <w:rPr>
                <w:rFonts w:ascii="Comic Sans MS" w:hAnsi="Comic Sans MS"/>
                <w:b/>
                <w:sz w:val="32"/>
                <w:szCs w:val="36"/>
              </w:rPr>
              <w:t xml:space="preserve"> term</w:t>
            </w:r>
            <w:r>
              <w:rPr>
                <w:rFonts w:ascii="Comic Sans MS" w:hAnsi="Comic Sans MS"/>
                <w:b/>
                <w:sz w:val="32"/>
                <w:szCs w:val="36"/>
              </w:rPr>
              <w:t xml:space="preserve"> 1</w:t>
            </w:r>
            <w:r>
              <w:rPr>
                <w:rFonts w:ascii="Comic Sans MS" w:hAnsi="Comic Sans MS"/>
                <w:b/>
                <w:sz w:val="28"/>
                <w:szCs w:val="32"/>
                <w:vertAlign w:val="superscript"/>
              </w:rPr>
              <w:t>st</w:t>
            </w:r>
            <w:r w:rsidR="00DC605B">
              <w:rPr>
                <w:rFonts w:ascii="Comic Sans MS" w:hAnsi="Comic Sans MS"/>
                <w:b/>
                <w:sz w:val="28"/>
                <w:szCs w:val="32"/>
              </w:rPr>
              <w:t xml:space="preserve"> </w:t>
            </w:r>
            <w:r w:rsidR="00C16C3F" w:rsidRPr="00A0544C">
              <w:rPr>
                <w:rFonts w:ascii="Comic Sans MS" w:hAnsi="Comic Sans MS"/>
                <w:b/>
                <w:sz w:val="28"/>
                <w:szCs w:val="32"/>
              </w:rPr>
              <w:t>half</w:t>
            </w:r>
            <w:r w:rsidR="00A0544C" w:rsidRPr="00A0544C">
              <w:rPr>
                <w:rFonts w:ascii="Comic Sans MS" w:hAnsi="Comic Sans MS"/>
                <w:b/>
                <w:sz w:val="28"/>
                <w:szCs w:val="32"/>
              </w:rPr>
              <w:t xml:space="preserve"> 201</w:t>
            </w:r>
            <w:r w:rsidR="00C852A4">
              <w:rPr>
                <w:rFonts w:ascii="Comic Sans MS" w:hAnsi="Comic Sans MS"/>
                <w:b/>
                <w:sz w:val="28"/>
                <w:szCs w:val="32"/>
              </w:rPr>
              <w:t>9</w:t>
            </w:r>
          </w:p>
        </w:tc>
      </w:tr>
      <w:tr w:rsidR="00DB6EF6" w:rsidTr="00133962">
        <w:trPr>
          <w:trHeight w:val="195"/>
        </w:trPr>
        <w:tc>
          <w:tcPr>
            <w:tcW w:w="1440" w:type="dxa"/>
            <w:tcBorders>
              <w:top w:val="single" w:sz="4" w:space="0" w:color="auto"/>
              <w:left w:val="nil"/>
              <w:bottom w:val="single" w:sz="4" w:space="0" w:color="auto"/>
              <w:right w:val="nil"/>
            </w:tcBorders>
          </w:tcPr>
          <w:p w:rsidR="00DB6EF6" w:rsidRPr="0042004A" w:rsidRDefault="00DB6EF6" w:rsidP="00133962">
            <w:pPr>
              <w:rPr>
                <w:b/>
                <w:sz w:val="18"/>
              </w:rPr>
            </w:pPr>
          </w:p>
        </w:tc>
        <w:tc>
          <w:tcPr>
            <w:tcW w:w="1527" w:type="dxa"/>
            <w:gridSpan w:val="2"/>
            <w:tcBorders>
              <w:top w:val="single" w:sz="4" w:space="0" w:color="auto"/>
              <w:left w:val="nil"/>
              <w:bottom w:val="single" w:sz="4" w:space="0" w:color="auto"/>
              <w:right w:val="nil"/>
            </w:tcBorders>
          </w:tcPr>
          <w:p w:rsidR="00DB6EF6" w:rsidRPr="006076D0" w:rsidRDefault="00DB6EF6" w:rsidP="00133962">
            <w:pPr>
              <w:rPr>
                <w:rFonts w:ascii="Comic Sans MS" w:hAnsi="Comic Sans MS"/>
                <w:sz w:val="18"/>
              </w:rPr>
            </w:pPr>
          </w:p>
        </w:tc>
        <w:tc>
          <w:tcPr>
            <w:tcW w:w="5197" w:type="dxa"/>
            <w:tcBorders>
              <w:top w:val="single" w:sz="4" w:space="0" w:color="auto"/>
              <w:left w:val="nil"/>
              <w:bottom w:val="single" w:sz="4" w:space="0" w:color="auto"/>
              <w:right w:val="nil"/>
            </w:tcBorders>
          </w:tcPr>
          <w:p w:rsidR="00DB6EF6" w:rsidRPr="006076D0" w:rsidRDefault="00DB6EF6" w:rsidP="00133962">
            <w:pPr>
              <w:rPr>
                <w:rFonts w:ascii="Comic Sans MS" w:hAnsi="Comic Sans MS"/>
                <w:sz w:val="18"/>
              </w:rPr>
            </w:pPr>
          </w:p>
        </w:tc>
      </w:tr>
      <w:tr w:rsidR="00DB6EF6" w:rsidTr="00133962">
        <w:tc>
          <w:tcPr>
            <w:tcW w:w="1440" w:type="dxa"/>
            <w:tcBorders>
              <w:top w:val="single" w:sz="4" w:space="0" w:color="auto"/>
              <w:left w:val="single" w:sz="4" w:space="0" w:color="auto"/>
              <w:bottom w:val="single" w:sz="4" w:space="0" w:color="auto"/>
              <w:right w:val="single" w:sz="4" w:space="0" w:color="auto"/>
            </w:tcBorders>
          </w:tcPr>
          <w:p w:rsidR="00DB6EF6" w:rsidRPr="004712A5" w:rsidRDefault="00DB6EF6" w:rsidP="00133962">
            <w:pPr>
              <w:spacing w:before="120"/>
              <w:rPr>
                <w:rFonts w:ascii="Comic Sans MS" w:hAnsi="Comic Sans MS"/>
                <w:b/>
                <w:sz w:val="28"/>
              </w:rPr>
            </w:pPr>
            <w:r w:rsidRPr="004712A5">
              <w:rPr>
                <w:rFonts w:ascii="Comic Sans MS" w:hAnsi="Comic Sans MS"/>
                <w:b/>
                <w:sz w:val="28"/>
              </w:rPr>
              <w:t>Literacy</w:t>
            </w:r>
            <w:r w:rsidR="00A82FF5" w:rsidRPr="004712A5">
              <w:rPr>
                <w:rFonts w:ascii="Comic Sans MS" w:hAnsi="Comic Sans MS"/>
                <w:b/>
                <w:sz w:val="28"/>
              </w:rPr>
              <w:t xml:space="preserve"> </w:t>
            </w:r>
          </w:p>
        </w:tc>
        <w:tc>
          <w:tcPr>
            <w:tcW w:w="6724" w:type="dxa"/>
            <w:gridSpan w:val="3"/>
            <w:tcBorders>
              <w:top w:val="single" w:sz="4" w:space="0" w:color="auto"/>
              <w:left w:val="single" w:sz="4" w:space="0" w:color="auto"/>
              <w:bottom w:val="single" w:sz="4" w:space="0" w:color="auto"/>
              <w:right w:val="single" w:sz="4" w:space="0" w:color="auto"/>
            </w:tcBorders>
          </w:tcPr>
          <w:p w:rsidR="002619D1" w:rsidRPr="002619D1" w:rsidRDefault="00970977" w:rsidP="00133962">
            <w:pPr>
              <w:keepNext/>
              <w:outlineLvl w:val="1"/>
              <w:rPr>
                <w:rFonts w:ascii="Comic Sans MS" w:hAnsi="Comic Sans MS"/>
                <w:sz w:val="16"/>
                <w:szCs w:val="18"/>
              </w:rPr>
            </w:pPr>
            <w:r>
              <w:rPr>
                <w:rFonts w:ascii="Comic Sans MS" w:hAnsi="Comic Sans MS"/>
                <w:sz w:val="18"/>
                <w:szCs w:val="18"/>
              </w:rPr>
              <w:t xml:space="preserve"> </w:t>
            </w:r>
            <w:r w:rsidR="002619D1" w:rsidRPr="002619D1">
              <w:rPr>
                <w:sz w:val="18"/>
                <w:szCs w:val="20"/>
              </w:rPr>
              <w:t>T</w:t>
            </w:r>
            <w:r w:rsidR="002619D1" w:rsidRPr="002619D1">
              <w:rPr>
                <w:rFonts w:ascii="Comic Sans MS" w:hAnsi="Comic Sans MS"/>
                <w:sz w:val="18"/>
                <w:szCs w:val="20"/>
              </w:rPr>
              <w:t xml:space="preserve">his half term we will begin by exploring the classic </w:t>
            </w:r>
            <w:r w:rsidR="00E76F5E">
              <w:rPr>
                <w:rFonts w:ascii="Comic Sans MS" w:hAnsi="Comic Sans MS"/>
                <w:sz w:val="18"/>
                <w:szCs w:val="20"/>
              </w:rPr>
              <w:t>story ‘The Magic Paintbrush</w:t>
            </w:r>
            <w:r w:rsidR="002619D1" w:rsidRPr="002619D1">
              <w:rPr>
                <w:rFonts w:ascii="Comic Sans MS" w:hAnsi="Comic Sans MS"/>
                <w:sz w:val="18"/>
                <w:szCs w:val="20"/>
              </w:rPr>
              <w:t>’ with the aim of writing a</w:t>
            </w:r>
            <w:r w:rsidR="00E76F5E">
              <w:rPr>
                <w:rFonts w:ascii="Comic Sans MS" w:hAnsi="Comic Sans MS"/>
                <w:sz w:val="18"/>
                <w:szCs w:val="20"/>
              </w:rPr>
              <w:t xml:space="preserve"> letter from the perspective of the main character</w:t>
            </w:r>
            <w:r w:rsidR="002619D1" w:rsidRPr="002619D1">
              <w:rPr>
                <w:rFonts w:ascii="Comic Sans MS" w:hAnsi="Comic Sans MS"/>
                <w:sz w:val="18"/>
                <w:szCs w:val="20"/>
              </w:rPr>
              <w:t>. We wi</w:t>
            </w:r>
            <w:r w:rsidR="00D32AFD">
              <w:rPr>
                <w:rFonts w:ascii="Comic Sans MS" w:hAnsi="Comic Sans MS"/>
                <w:sz w:val="18"/>
                <w:szCs w:val="20"/>
              </w:rPr>
              <w:t>ll then move onto a picture book</w:t>
            </w:r>
            <w:r w:rsidR="002619D1" w:rsidRPr="002619D1">
              <w:rPr>
                <w:rFonts w:ascii="Comic Sans MS" w:hAnsi="Comic Sans MS"/>
                <w:sz w:val="18"/>
                <w:szCs w:val="20"/>
              </w:rPr>
              <w:t xml:space="preserve"> called ‘Dougal’s deep-sea diary’ for one week, with the aim of creating our own deep-sea diary, whilst covering different aspects of grammar including adjectives, writing in first person and emotive language. After this picture book we will move onto the novel ‘the Iron Man’ by Ted Hughes in order to produce detailed pieces of writing including; a character description, a persuasive piece of writing and a formal letter. Whilst also covering different aspects of grammar including verbs, expanded noun phrases, capital letters, full stops, adverbs and imperative verbs.</w:t>
            </w:r>
          </w:p>
          <w:p w:rsidR="00A653D3" w:rsidRPr="006076D0" w:rsidRDefault="00A653D3" w:rsidP="00133962">
            <w:pPr>
              <w:keepNext/>
              <w:outlineLvl w:val="1"/>
              <w:rPr>
                <w:rFonts w:ascii="Comic Sans MS" w:hAnsi="Comic Sans MS"/>
                <w:sz w:val="18"/>
                <w:szCs w:val="18"/>
              </w:rPr>
            </w:pPr>
          </w:p>
        </w:tc>
      </w:tr>
      <w:tr w:rsidR="00DB6EF6" w:rsidTr="00133962">
        <w:tc>
          <w:tcPr>
            <w:tcW w:w="1440" w:type="dxa"/>
            <w:tcBorders>
              <w:top w:val="single" w:sz="4" w:space="0" w:color="auto"/>
              <w:left w:val="nil"/>
              <w:bottom w:val="single" w:sz="4" w:space="0" w:color="auto"/>
              <w:right w:val="nil"/>
            </w:tcBorders>
          </w:tcPr>
          <w:p w:rsidR="00DB6EF6" w:rsidRPr="0042004A" w:rsidRDefault="00DB6EF6" w:rsidP="00133962">
            <w:pPr>
              <w:rPr>
                <w:rFonts w:ascii="Comic Sans MS" w:hAnsi="Comic Sans MS"/>
                <w:b/>
                <w:sz w:val="18"/>
              </w:rPr>
            </w:pPr>
          </w:p>
        </w:tc>
        <w:tc>
          <w:tcPr>
            <w:tcW w:w="6724" w:type="dxa"/>
            <w:gridSpan w:val="3"/>
            <w:tcBorders>
              <w:top w:val="single" w:sz="4" w:space="0" w:color="auto"/>
              <w:left w:val="nil"/>
              <w:bottom w:val="single" w:sz="4" w:space="0" w:color="auto"/>
              <w:right w:val="nil"/>
            </w:tcBorders>
          </w:tcPr>
          <w:p w:rsidR="00A46C49" w:rsidRPr="006076D0" w:rsidRDefault="00A46C49" w:rsidP="00133962">
            <w:pPr>
              <w:rPr>
                <w:rFonts w:ascii="Comic Sans MS" w:hAnsi="Comic Sans MS"/>
                <w:sz w:val="18"/>
                <w:szCs w:val="20"/>
              </w:rPr>
            </w:pPr>
          </w:p>
          <w:p w:rsidR="00A46C49" w:rsidRPr="006076D0" w:rsidRDefault="00A46C49" w:rsidP="00133962">
            <w:pPr>
              <w:rPr>
                <w:rFonts w:ascii="Comic Sans MS" w:hAnsi="Comic Sans MS"/>
                <w:sz w:val="18"/>
                <w:szCs w:val="20"/>
              </w:rPr>
            </w:pPr>
          </w:p>
        </w:tc>
      </w:tr>
      <w:tr w:rsidR="00DB6EF6" w:rsidTr="00133962">
        <w:tc>
          <w:tcPr>
            <w:tcW w:w="1440" w:type="dxa"/>
            <w:tcBorders>
              <w:top w:val="single" w:sz="4" w:space="0" w:color="auto"/>
              <w:left w:val="single" w:sz="4" w:space="0" w:color="auto"/>
              <w:bottom w:val="single" w:sz="4" w:space="0" w:color="auto"/>
              <w:right w:val="single" w:sz="4" w:space="0" w:color="auto"/>
            </w:tcBorders>
          </w:tcPr>
          <w:p w:rsidR="00DB6EF6" w:rsidRPr="004712A5" w:rsidRDefault="00375E7E" w:rsidP="00133962">
            <w:pPr>
              <w:pStyle w:val="Heading1"/>
              <w:spacing w:before="120"/>
              <w:ind w:left="-108" w:right="-108"/>
              <w:jc w:val="center"/>
              <w:rPr>
                <w:rFonts w:ascii="Comic Sans MS" w:eastAsia="Arial Unicode MS" w:hAnsi="Comic Sans MS"/>
                <w:b/>
              </w:rPr>
            </w:pPr>
            <w:r>
              <w:rPr>
                <w:rFonts w:ascii="Comic Sans MS" w:hAnsi="Comic Sans MS"/>
                <w:b/>
              </w:rPr>
              <w:t>Maths</w:t>
            </w:r>
          </w:p>
        </w:tc>
        <w:tc>
          <w:tcPr>
            <w:tcW w:w="6724" w:type="dxa"/>
            <w:gridSpan w:val="3"/>
            <w:tcBorders>
              <w:top w:val="single" w:sz="4" w:space="0" w:color="auto"/>
              <w:left w:val="single" w:sz="4" w:space="0" w:color="auto"/>
              <w:bottom w:val="single" w:sz="4" w:space="0" w:color="auto"/>
              <w:right w:val="single" w:sz="4" w:space="0" w:color="auto"/>
            </w:tcBorders>
          </w:tcPr>
          <w:p w:rsidR="00961927" w:rsidRPr="00961927" w:rsidRDefault="002619D1" w:rsidP="00133962">
            <w:pPr>
              <w:pStyle w:val="NormalWeb"/>
              <w:rPr>
                <w:rFonts w:ascii="Comic Sans MS" w:hAnsi="Comic Sans MS"/>
                <w:sz w:val="18"/>
                <w:szCs w:val="18"/>
              </w:rPr>
            </w:pPr>
            <w:r w:rsidRPr="002619D1">
              <w:rPr>
                <w:rFonts w:ascii="Comic Sans MS" w:hAnsi="Comic Sans MS"/>
                <w:sz w:val="20"/>
                <w:szCs w:val="22"/>
              </w:rPr>
              <w:t>We will start our new scheme of work by focusing on number and place value. Children will focus on counting in 25s, 100s and 1000s to begin with, before moving on to using their knowledge of place value to partition (e.g. 345 = 300 + 40 + 5). We will then look at comparing and ordering four digit numbers as well as making number patterns (e.g. 325, 425, 525...). Next, we will look at rounding numbers to the nearest ten and using this knowledge to estimate. Daily, we will practise our times tables using Times Tables Rockstars. By the end of the year your child should have learnt all of their times tables up to 12.</w:t>
            </w:r>
          </w:p>
        </w:tc>
      </w:tr>
      <w:tr w:rsidR="00DB6EF6" w:rsidTr="00133962">
        <w:trPr>
          <w:trHeight w:val="266"/>
        </w:trPr>
        <w:tc>
          <w:tcPr>
            <w:tcW w:w="1440" w:type="dxa"/>
            <w:tcBorders>
              <w:top w:val="single" w:sz="4" w:space="0" w:color="auto"/>
              <w:left w:val="nil"/>
              <w:bottom w:val="single" w:sz="4" w:space="0" w:color="auto"/>
              <w:right w:val="nil"/>
            </w:tcBorders>
          </w:tcPr>
          <w:p w:rsidR="00DB6EF6" w:rsidRPr="003F7A83" w:rsidRDefault="00DB6EF6" w:rsidP="00133962">
            <w:pPr>
              <w:rPr>
                <w:b/>
                <w:sz w:val="24"/>
              </w:rPr>
            </w:pPr>
          </w:p>
        </w:tc>
        <w:tc>
          <w:tcPr>
            <w:tcW w:w="1101" w:type="dxa"/>
            <w:tcBorders>
              <w:top w:val="single" w:sz="4" w:space="0" w:color="auto"/>
              <w:left w:val="nil"/>
              <w:bottom w:val="single" w:sz="4" w:space="0" w:color="auto"/>
              <w:right w:val="nil"/>
            </w:tcBorders>
          </w:tcPr>
          <w:p w:rsidR="00DB6EF6" w:rsidRPr="00AB2FA7" w:rsidRDefault="00DB6EF6" w:rsidP="00133962">
            <w:pPr>
              <w:rPr>
                <w:szCs w:val="20"/>
              </w:rPr>
            </w:pPr>
          </w:p>
        </w:tc>
        <w:tc>
          <w:tcPr>
            <w:tcW w:w="5623" w:type="dxa"/>
            <w:gridSpan w:val="2"/>
            <w:tcBorders>
              <w:top w:val="single" w:sz="4" w:space="0" w:color="auto"/>
              <w:left w:val="nil"/>
              <w:bottom w:val="single" w:sz="4" w:space="0" w:color="auto"/>
              <w:right w:val="nil"/>
            </w:tcBorders>
          </w:tcPr>
          <w:p w:rsidR="00DB6EF6" w:rsidRDefault="00DB6EF6" w:rsidP="00133962">
            <w:pPr>
              <w:rPr>
                <w:szCs w:val="20"/>
              </w:rPr>
            </w:pPr>
          </w:p>
          <w:p w:rsidR="00A46C49" w:rsidRDefault="00A46C49" w:rsidP="00133962">
            <w:pPr>
              <w:rPr>
                <w:szCs w:val="20"/>
              </w:rPr>
            </w:pPr>
          </w:p>
          <w:p w:rsidR="00A46C49" w:rsidRPr="00AB2FA7" w:rsidRDefault="00A46C49" w:rsidP="00133962">
            <w:pPr>
              <w:rPr>
                <w:szCs w:val="20"/>
              </w:rPr>
            </w:pPr>
          </w:p>
        </w:tc>
      </w:tr>
      <w:tr w:rsidR="000C18C2" w:rsidTr="00133962">
        <w:trPr>
          <w:trHeight w:val="1138"/>
        </w:trPr>
        <w:tc>
          <w:tcPr>
            <w:tcW w:w="1440" w:type="dxa"/>
            <w:vMerge w:val="restart"/>
            <w:tcBorders>
              <w:top w:val="single" w:sz="4" w:space="0" w:color="auto"/>
              <w:left w:val="single" w:sz="4" w:space="0" w:color="auto"/>
              <w:right w:val="single" w:sz="4" w:space="0" w:color="auto"/>
            </w:tcBorders>
          </w:tcPr>
          <w:p w:rsidR="000C18C2" w:rsidRPr="00C16C3F" w:rsidRDefault="000C18C2" w:rsidP="00133962">
            <w:pPr>
              <w:pStyle w:val="Heading1"/>
              <w:spacing w:before="120"/>
              <w:rPr>
                <w:rFonts w:ascii="Comic Sans MS" w:hAnsi="Comic Sans MS"/>
                <w:b/>
              </w:rPr>
            </w:pPr>
            <w:r w:rsidRPr="00C16C3F">
              <w:rPr>
                <w:rFonts w:ascii="Comic Sans MS" w:hAnsi="Comic Sans MS"/>
                <w:b/>
              </w:rPr>
              <w:t>R.E</w:t>
            </w:r>
          </w:p>
        </w:tc>
        <w:tc>
          <w:tcPr>
            <w:tcW w:w="1101" w:type="dxa"/>
            <w:tcBorders>
              <w:top w:val="single" w:sz="4" w:space="0" w:color="auto"/>
              <w:left w:val="single" w:sz="4" w:space="0" w:color="auto"/>
              <w:bottom w:val="single" w:sz="4" w:space="0" w:color="auto"/>
              <w:right w:val="single" w:sz="4" w:space="0" w:color="auto"/>
            </w:tcBorders>
          </w:tcPr>
          <w:p w:rsidR="000C18C2" w:rsidRPr="0090567C" w:rsidRDefault="002619D1" w:rsidP="00133962">
            <w:pPr>
              <w:spacing w:before="120"/>
              <w:rPr>
                <w:rFonts w:ascii="Comic Sans MS" w:hAnsi="Comic Sans MS"/>
                <w:sz w:val="18"/>
                <w:szCs w:val="18"/>
              </w:rPr>
            </w:pPr>
            <w:r>
              <w:rPr>
                <w:rFonts w:ascii="Comic Sans MS" w:hAnsi="Comic Sans MS"/>
                <w:sz w:val="18"/>
                <w:szCs w:val="18"/>
              </w:rPr>
              <w:t>Homes</w:t>
            </w:r>
          </w:p>
        </w:tc>
        <w:tc>
          <w:tcPr>
            <w:tcW w:w="5623" w:type="dxa"/>
            <w:gridSpan w:val="2"/>
            <w:tcBorders>
              <w:top w:val="single" w:sz="4" w:space="0" w:color="auto"/>
              <w:left w:val="single" w:sz="4" w:space="0" w:color="auto"/>
              <w:bottom w:val="single" w:sz="4" w:space="0" w:color="auto"/>
              <w:right w:val="single" w:sz="4" w:space="0" w:color="auto"/>
            </w:tcBorders>
          </w:tcPr>
          <w:p w:rsidR="000C18C2" w:rsidRPr="0090567C" w:rsidRDefault="002619D1" w:rsidP="00133962">
            <w:pPr>
              <w:widowControl w:val="0"/>
              <w:autoSpaceDE w:val="0"/>
              <w:autoSpaceDN w:val="0"/>
              <w:adjustRightInd w:val="0"/>
              <w:spacing w:before="24"/>
              <w:ind w:left="60" w:right="105"/>
              <w:rPr>
                <w:rStyle w:val="Emphasis"/>
                <w:rFonts w:ascii="Comic Sans MS" w:hAnsi="Comic Sans MS" w:cs="Calibri"/>
                <w:i w:val="0"/>
                <w:iCs w:val="0"/>
                <w:color w:val="000000" w:themeColor="text1"/>
                <w:sz w:val="18"/>
                <w:szCs w:val="18"/>
              </w:rPr>
            </w:pPr>
            <w:r w:rsidRPr="002619D1">
              <w:rPr>
                <w:rStyle w:val="Emphasis"/>
                <w:rFonts w:ascii="Comic Sans MS" w:hAnsi="Comic Sans MS" w:cs="Calibri"/>
                <w:i w:val="0"/>
                <w:iCs w:val="0"/>
                <w:color w:val="000000" w:themeColor="text1"/>
                <w:sz w:val="18"/>
                <w:szCs w:val="18"/>
              </w:rPr>
              <w:t>Within this unit of work we will start by discussing our own families and create our own family trees, We will then look at Jesus’ family by listening to and exploring stories about each of his family members</w:t>
            </w:r>
            <w:r>
              <w:rPr>
                <w:rStyle w:val="Emphasis"/>
                <w:rFonts w:ascii="Comic Sans MS" w:hAnsi="Comic Sans MS" w:cs="Calibri"/>
                <w:i w:val="0"/>
                <w:iCs w:val="0"/>
                <w:color w:val="000000" w:themeColor="text1"/>
                <w:szCs w:val="18"/>
              </w:rPr>
              <w:t>.</w:t>
            </w:r>
          </w:p>
        </w:tc>
      </w:tr>
      <w:tr w:rsidR="000C18C2" w:rsidTr="00133962">
        <w:trPr>
          <w:trHeight w:val="1418"/>
        </w:trPr>
        <w:tc>
          <w:tcPr>
            <w:tcW w:w="1440" w:type="dxa"/>
            <w:vMerge/>
            <w:tcBorders>
              <w:left w:val="single" w:sz="4" w:space="0" w:color="auto"/>
              <w:right w:val="single" w:sz="4" w:space="0" w:color="auto"/>
            </w:tcBorders>
          </w:tcPr>
          <w:p w:rsidR="000C18C2" w:rsidRPr="00C16C3F" w:rsidRDefault="000C18C2" w:rsidP="00133962">
            <w:pPr>
              <w:pStyle w:val="Heading1"/>
              <w:spacing w:before="120"/>
              <w:rPr>
                <w:rFonts w:ascii="Comic Sans MS" w:hAnsi="Comic Sans MS"/>
                <w:b/>
              </w:rPr>
            </w:pPr>
          </w:p>
        </w:tc>
        <w:tc>
          <w:tcPr>
            <w:tcW w:w="1101" w:type="dxa"/>
            <w:tcBorders>
              <w:top w:val="single" w:sz="4" w:space="0" w:color="auto"/>
              <w:left w:val="single" w:sz="4" w:space="0" w:color="auto"/>
              <w:right w:val="single" w:sz="4" w:space="0" w:color="auto"/>
            </w:tcBorders>
          </w:tcPr>
          <w:p w:rsidR="000C18C2" w:rsidRPr="0090567C" w:rsidRDefault="002619D1" w:rsidP="00133962">
            <w:pPr>
              <w:spacing w:before="120"/>
              <w:rPr>
                <w:rFonts w:ascii="Comic Sans MS" w:hAnsi="Comic Sans MS"/>
                <w:sz w:val="18"/>
                <w:szCs w:val="18"/>
              </w:rPr>
            </w:pPr>
            <w:r>
              <w:rPr>
                <w:rFonts w:ascii="Comic Sans MS" w:hAnsi="Comic Sans MS"/>
                <w:sz w:val="18"/>
                <w:szCs w:val="18"/>
              </w:rPr>
              <w:t>Promises</w:t>
            </w:r>
          </w:p>
        </w:tc>
        <w:tc>
          <w:tcPr>
            <w:tcW w:w="5623" w:type="dxa"/>
            <w:gridSpan w:val="2"/>
            <w:tcBorders>
              <w:top w:val="single" w:sz="4" w:space="0" w:color="auto"/>
              <w:left w:val="single" w:sz="4" w:space="0" w:color="auto"/>
              <w:bottom w:val="single" w:sz="4" w:space="0" w:color="auto"/>
              <w:right w:val="single" w:sz="4" w:space="0" w:color="auto"/>
            </w:tcBorders>
          </w:tcPr>
          <w:p w:rsidR="002619D1" w:rsidRPr="002619D1" w:rsidRDefault="002619D1" w:rsidP="00133962">
            <w:pPr>
              <w:rPr>
                <w:rFonts w:ascii="Comic Sans MS" w:hAnsi="Comic Sans MS"/>
                <w:sz w:val="18"/>
                <w:szCs w:val="20"/>
              </w:rPr>
            </w:pPr>
            <w:r w:rsidRPr="002619D1">
              <w:rPr>
                <w:rStyle w:val="Emphasis"/>
                <w:rFonts w:ascii="Comic Sans MS" w:hAnsi="Comic Sans MS" w:cs="Calibri"/>
                <w:i w:val="0"/>
                <w:iCs w:val="0"/>
                <w:color w:val="000000" w:themeColor="text1"/>
                <w:sz w:val="18"/>
                <w:szCs w:val="20"/>
              </w:rPr>
              <w:t xml:space="preserve">Within this unit we will explore the Sacrament of Confirmation. We will discuss how </w:t>
            </w:r>
            <w:r w:rsidRPr="002619D1">
              <w:rPr>
                <w:rFonts w:ascii="Comic Sans MS" w:hAnsi="Comic Sans MS"/>
                <w:sz w:val="18"/>
                <w:szCs w:val="20"/>
              </w:rPr>
              <w:t xml:space="preserve">Our lives are marked by many different experiences of being welcomed into new situations and groups. Children will recognise the importance of welcome, of feeling comfortable with new situations and belonging to new groups. </w:t>
            </w:r>
          </w:p>
          <w:p w:rsidR="000C18C2" w:rsidRPr="0090567C" w:rsidRDefault="000C18C2" w:rsidP="00133962">
            <w:pPr>
              <w:widowControl w:val="0"/>
              <w:autoSpaceDE w:val="0"/>
              <w:autoSpaceDN w:val="0"/>
              <w:adjustRightInd w:val="0"/>
              <w:spacing w:before="25"/>
              <w:ind w:right="-20"/>
              <w:rPr>
                <w:rStyle w:val="Emphasis"/>
                <w:rFonts w:ascii="Comic Sans MS" w:hAnsi="Comic Sans MS" w:cs="Calibri"/>
                <w:i w:val="0"/>
                <w:iCs w:val="0"/>
                <w:color w:val="000000" w:themeColor="text1"/>
                <w:sz w:val="18"/>
                <w:szCs w:val="18"/>
              </w:rPr>
            </w:pPr>
          </w:p>
        </w:tc>
      </w:tr>
    </w:tbl>
    <w:tbl>
      <w:tblPr>
        <w:tblpPr w:leftFromText="180" w:rightFromText="180" w:vertAnchor="text" w:horzAnchor="margin" w:tblpXSpec="right" w:tblpY="-9225"/>
        <w:tblW w:w="7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3"/>
        <w:gridCol w:w="1557"/>
        <w:gridCol w:w="4244"/>
      </w:tblGrid>
      <w:tr w:rsidR="00133962" w:rsidTr="00133962">
        <w:trPr>
          <w:trHeight w:val="911"/>
        </w:trPr>
        <w:tc>
          <w:tcPr>
            <w:tcW w:w="1383" w:type="dxa"/>
          </w:tcPr>
          <w:p w:rsidR="00133962" w:rsidRDefault="00133962" w:rsidP="00133962">
            <w:pPr>
              <w:pStyle w:val="Heading1"/>
              <w:spacing w:before="120"/>
              <w:rPr>
                <w:rFonts w:ascii="Comic Sans MS" w:hAnsi="Comic Sans MS"/>
                <w:b/>
              </w:rPr>
            </w:pPr>
          </w:p>
          <w:p w:rsidR="00133962" w:rsidRPr="0040457A" w:rsidRDefault="00133962" w:rsidP="00133962">
            <w:pPr>
              <w:pStyle w:val="Heading1"/>
              <w:spacing w:before="120"/>
              <w:rPr>
                <w:rFonts w:ascii="Comic Sans MS" w:hAnsi="Comic Sans MS"/>
                <w:b/>
                <w:bCs/>
                <w:sz w:val="16"/>
              </w:rPr>
            </w:pPr>
            <w:r w:rsidRPr="007A08B1">
              <w:rPr>
                <w:rFonts w:ascii="Comic Sans MS" w:hAnsi="Comic Sans MS"/>
                <w:b/>
              </w:rPr>
              <w:t>Science</w:t>
            </w:r>
          </w:p>
          <w:p w:rsidR="00133962" w:rsidRPr="0040457A" w:rsidRDefault="00133962" w:rsidP="00133962">
            <w:pPr>
              <w:pStyle w:val="Heading1"/>
              <w:spacing w:before="120"/>
              <w:rPr>
                <w:rFonts w:ascii="Comic Sans MS" w:hAnsi="Comic Sans MS"/>
                <w:b/>
                <w:bCs/>
                <w:sz w:val="16"/>
              </w:rPr>
            </w:pPr>
            <w:r w:rsidRPr="0040457A">
              <w:rPr>
                <w:rFonts w:ascii="Comic Sans MS" w:hAnsi="Comic Sans MS"/>
                <w:b/>
                <w:bCs/>
                <w:sz w:val="16"/>
              </w:rPr>
              <w:br w:type="column"/>
            </w:r>
          </w:p>
        </w:tc>
        <w:tc>
          <w:tcPr>
            <w:tcW w:w="1557" w:type="dxa"/>
          </w:tcPr>
          <w:p w:rsidR="00133962" w:rsidRDefault="00133962" w:rsidP="00133962">
            <w:pPr>
              <w:ind w:right="-108"/>
              <w:rPr>
                <w:rFonts w:ascii="Comic Sans MS" w:hAnsi="Comic Sans MS"/>
                <w:sz w:val="22"/>
                <w:szCs w:val="22"/>
              </w:rPr>
            </w:pPr>
          </w:p>
          <w:p w:rsidR="00133962" w:rsidRPr="00BA41DD" w:rsidRDefault="00133962" w:rsidP="00133962">
            <w:pPr>
              <w:ind w:right="-108"/>
              <w:rPr>
                <w:rFonts w:ascii="Comic Sans MS" w:hAnsi="Comic Sans MS"/>
                <w:sz w:val="22"/>
                <w:szCs w:val="22"/>
              </w:rPr>
            </w:pPr>
            <w:r>
              <w:rPr>
                <w:rFonts w:ascii="Comic Sans MS" w:hAnsi="Comic Sans MS"/>
                <w:sz w:val="22"/>
                <w:szCs w:val="22"/>
              </w:rPr>
              <w:t>Animals including humans</w:t>
            </w:r>
          </w:p>
        </w:tc>
        <w:tc>
          <w:tcPr>
            <w:tcW w:w="4244" w:type="dxa"/>
          </w:tcPr>
          <w:p w:rsidR="00133962" w:rsidRDefault="00133962" w:rsidP="00133962">
            <w:pPr>
              <w:rPr>
                <w:rFonts w:ascii="Comic Sans MS" w:hAnsi="Comic Sans MS" w:cs="Arial"/>
                <w:color w:val="000000"/>
                <w:sz w:val="18"/>
                <w:szCs w:val="18"/>
              </w:rPr>
            </w:pPr>
          </w:p>
          <w:p w:rsidR="00133962" w:rsidRPr="00677C1E" w:rsidRDefault="00133962" w:rsidP="00133962">
            <w:pPr>
              <w:rPr>
                <w:rFonts w:ascii="Comic Sans MS" w:hAnsi="Comic Sans MS" w:cs="Arial"/>
                <w:color w:val="000000"/>
                <w:sz w:val="18"/>
                <w:szCs w:val="18"/>
              </w:rPr>
            </w:pPr>
            <w:r w:rsidRPr="00677C1E">
              <w:rPr>
                <w:rFonts w:ascii="Comic Sans MS" w:hAnsi="Comic Sans MS" w:cs="Arial"/>
                <w:color w:val="000000"/>
                <w:sz w:val="18"/>
                <w:szCs w:val="18"/>
              </w:rPr>
              <w:t>During science the children will investigate animals, including human</w:t>
            </w:r>
            <w:r w:rsidR="00D32AFD">
              <w:rPr>
                <w:rFonts w:ascii="Comic Sans MS" w:hAnsi="Comic Sans MS" w:cs="Arial"/>
                <w:color w:val="000000"/>
                <w:sz w:val="18"/>
                <w:szCs w:val="18"/>
              </w:rPr>
              <w:t>s</w:t>
            </w:r>
            <w:r w:rsidRPr="00677C1E">
              <w:rPr>
                <w:rFonts w:ascii="Comic Sans MS" w:hAnsi="Comic Sans MS" w:cs="Arial"/>
                <w:color w:val="000000"/>
                <w:sz w:val="18"/>
                <w:szCs w:val="18"/>
              </w:rPr>
              <w:t xml:space="preserve">. We will start by looking </w:t>
            </w:r>
            <w:r w:rsidR="00D32AFD">
              <w:rPr>
                <w:rFonts w:ascii="Comic Sans MS" w:hAnsi="Comic Sans MS" w:cs="Arial"/>
                <w:color w:val="000000"/>
                <w:sz w:val="18"/>
                <w:szCs w:val="18"/>
              </w:rPr>
              <w:t xml:space="preserve">at </w:t>
            </w:r>
            <w:r w:rsidRPr="00677C1E">
              <w:rPr>
                <w:rFonts w:ascii="Comic Sans MS" w:hAnsi="Comic Sans MS" w:cs="Arial"/>
                <w:color w:val="000000"/>
                <w:sz w:val="18"/>
                <w:szCs w:val="18"/>
              </w:rPr>
              <w:t>the different food groups and types of nutrition then at different skeletons of animals and humans before moving on to naming the bones in the human body and exploring why we need muscles.</w:t>
            </w:r>
          </w:p>
        </w:tc>
      </w:tr>
      <w:tr w:rsidR="00133962" w:rsidTr="00133962">
        <w:trPr>
          <w:trHeight w:val="905"/>
        </w:trPr>
        <w:tc>
          <w:tcPr>
            <w:tcW w:w="1383" w:type="dxa"/>
            <w:tcBorders>
              <w:bottom w:val="single" w:sz="4" w:space="0" w:color="auto"/>
            </w:tcBorders>
          </w:tcPr>
          <w:p w:rsidR="00133962" w:rsidRPr="006D5DA0" w:rsidRDefault="00133962" w:rsidP="00133962">
            <w:pPr>
              <w:spacing w:before="120"/>
              <w:rPr>
                <w:rFonts w:ascii="Comic Sans MS" w:hAnsi="Comic Sans MS"/>
                <w:b/>
                <w:sz w:val="28"/>
              </w:rPr>
            </w:pPr>
            <w:r w:rsidRPr="006D5DA0">
              <w:rPr>
                <w:rFonts w:ascii="Comic Sans MS" w:hAnsi="Comic Sans MS"/>
                <w:b/>
                <w:sz w:val="28"/>
              </w:rPr>
              <w:t>Topic</w:t>
            </w:r>
          </w:p>
          <w:p w:rsidR="00133962" w:rsidRPr="000715C2" w:rsidRDefault="00133962" w:rsidP="00133962">
            <w:pPr>
              <w:spacing w:before="120"/>
              <w:ind w:right="-108"/>
              <w:rPr>
                <w:rFonts w:ascii="Comic Sans MS" w:hAnsi="Comic Sans MS"/>
                <w:b/>
                <w:sz w:val="22"/>
                <w:szCs w:val="22"/>
              </w:rPr>
            </w:pPr>
            <w:r w:rsidRPr="000715C2">
              <w:rPr>
                <w:rFonts w:ascii="Comic Sans MS" w:hAnsi="Comic Sans MS"/>
                <w:b/>
                <w:sz w:val="22"/>
                <w:szCs w:val="22"/>
              </w:rPr>
              <w:t>[</w:t>
            </w:r>
            <w:r>
              <w:rPr>
                <w:rFonts w:ascii="Comic Sans MS" w:hAnsi="Comic Sans MS"/>
                <w:b/>
                <w:sz w:val="22"/>
                <w:szCs w:val="22"/>
              </w:rPr>
              <w:t>Geography</w:t>
            </w:r>
            <w:r w:rsidRPr="000715C2">
              <w:rPr>
                <w:rFonts w:ascii="Comic Sans MS" w:hAnsi="Comic Sans MS"/>
                <w:b/>
                <w:sz w:val="22"/>
                <w:szCs w:val="22"/>
              </w:rPr>
              <w:t>]</w:t>
            </w:r>
          </w:p>
        </w:tc>
        <w:tc>
          <w:tcPr>
            <w:tcW w:w="1557" w:type="dxa"/>
            <w:tcBorders>
              <w:bottom w:val="single" w:sz="4" w:space="0" w:color="auto"/>
            </w:tcBorders>
          </w:tcPr>
          <w:p w:rsidR="00133962" w:rsidRPr="001118F5" w:rsidRDefault="00133962" w:rsidP="00133962">
            <w:pPr>
              <w:spacing w:before="120"/>
              <w:rPr>
                <w:rFonts w:ascii="Comic Sans MS" w:hAnsi="Comic Sans MS"/>
                <w:szCs w:val="20"/>
              </w:rPr>
            </w:pPr>
            <w:r>
              <w:rPr>
                <w:rFonts w:ascii="Comic Sans MS" w:hAnsi="Comic Sans MS"/>
                <w:szCs w:val="20"/>
              </w:rPr>
              <w:t>Countries of the world</w:t>
            </w:r>
          </w:p>
        </w:tc>
        <w:tc>
          <w:tcPr>
            <w:tcW w:w="4244" w:type="dxa"/>
            <w:tcBorders>
              <w:bottom w:val="single" w:sz="4" w:space="0" w:color="auto"/>
            </w:tcBorders>
          </w:tcPr>
          <w:p w:rsidR="00133962" w:rsidRPr="00D03279" w:rsidRDefault="00133962" w:rsidP="00133962">
            <w:pPr>
              <w:autoSpaceDE w:val="0"/>
              <w:autoSpaceDN w:val="0"/>
              <w:adjustRightInd w:val="0"/>
              <w:rPr>
                <w:rFonts w:ascii="Comic Sans MS" w:hAnsi="Comic Sans MS"/>
              </w:rPr>
            </w:pPr>
            <w:r>
              <w:rPr>
                <w:rFonts w:ascii="Comic Sans MS" w:hAnsi="Comic Sans MS"/>
              </w:rPr>
              <w:t>In this topic the children will learn</w:t>
            </w:r>
            <w:r w:rsidRPr="002619D1">
              <w:rPr>
                <w:rFonts w:ascii="Comic Sans MS" w:hAnsi="Comic Sans MS"/>
              </w:rPr>
              <w:t xml:space="preserve"> about the wider world with this fant</w:t>
            </w:r>
            <w:r>
              <w:rPr>
                <w:rFonts w:ascii="Comic Sans MS" w:hAnsi="Comic Sans MS"/>
              </w:rPr>
              <w:t>astic 'Countries of the World' topic. Not only will the children</w:t>
            </w:r>
            <w:r w:rsidRPr="002619D1">
              <w:rPr>
                <w:rFonts w:ascii="Comic Sans MS" w:hAnsi="Comic Sans MS"/>
              </w:rPr>
              <w:t xml:space="preserve"> learn to identify and locate the seven continents and some of the countries within each one, but they will also explore areas of human and physical geography around the world, from population and culture to mountains and rivers.</w:t>
            </w:r>
          </w:p>
        </w:tc>
      </w:tr>
      <w:tr w:rsidR="00133962" w:rsidTr="00133962">
        <w:trPr>
          <w:trHeight w:val="142"/>
        </w:trPr>
        <w:tc>
          <w:tcPr>
            <w:tcW w:w="1383" w:type="dxa"/>
            <w:tcBorders>
              <w:left w:val="nil"/>
              <w:bottom w:val="single" w:sz="4" w:space="0" w:color="auto"/>
              <w:right w:val="nil"/>
            </w:tcBorders>
          </w:tcPr>
          <w:p w:rsidR="00133962" w:rsidRPr="0040457A" w:rsidRDefault="00133962" w:rsidP="00133962">
            <w:pPr>
              <w:spacing w:before="120"/>
              <w:rPr>
                <w:rFonts w:ascii="Comic Sans MS" w:hAnsi="Comic Sans MS"/>
                <w:b/>
                <w:sz w:val="12"/>
              </w:rPr>
            </w:pPr>
          </w:p>
        </w:tc>
        <w:tc>
          <w:tcPr>
            <w:tcW w:w="1557" w:type="dxa"/>
            <w:tcBorders>
              <w:left w:val="nil"/>
              <w:bottom w:val="single" w:sz="4" w:space="0" w:color="auto"/>
              <w:right w:val="nil"/>
            </w:tcBorders>
          </w:tcPr>
          <w:p w:rsidR="00133962" w:rsidRPr="00AB2FA7" w:rsidRDefault="00133962" w:rsidP="00133962">
            <w:pPr>
              <w:spacing w:before="120"/>
              <w:rPr>
                <w:rFonts w:ascii="Comic Sans MS" w:hAnsi="Comic Sans MS"/>
                <w:sz w:val="12"/>
              </w:rPr>
            </w:pPr>
          </w:p>
        </w:tc>
        <w:tc>
          <w:tcPr>
            <w:tcW w:w="4244" w:type="dxa"/>
            <w:tcBorders>
              <w:left w:val="nil"/>
              <w:bottom w:val="single" w:sz="4" w:space="0" w:color="auto"/>
              <w:right w:val="nil"/>
            </w:tcBorders>
          </w:tcPr>
          <w:p w:rsidR="00133962" w:rsidRDefault="00133962" w:rsidP="00133962">
            <w:pPr>
              <w:spacing w:before="120"/>
              <w:rPr>
                <w:rFonts w:ascii="Comic Sans MS" w:hAnsi="Comic Sans MS"/>
                <w:sz w:val="12"/>
              </w:rPr>
            </w:pPr>
          </w:p>
          <w:p w:rsidR="00133962" w:rsidRDefault="00133962" w:rsidP="00133962">
            <w:pPr>
              <w:spacing w:before="120"/>
              <w:rPr>
                <w:rFonts w:ascii="Comic Sans MS" w:hAnsi="Comic Sans MS"/>
                <w:sz w:val="12"/>
              </w:rPr>
            </w:pPr>
          </w:p>
          <w:p w:rsidR="00133962" w:rsidRDefault="00133962" w:rsidP="00133962">
            <w:pPr>
              <w:spacing w:before="120"/>
              <w:rPr>
                <w:rFonts w:ascii="Comic Sans MS" w:hAnsi="Comic Sans MS"/>
                <w:sz w:val="12"/>
              </w:rPr>
            </w:pPr>
          </w:p>
          <w:p w:rsidR="00133962" w:rsidRDefault="00133962" w:rsidP="00133962">
            <w:pPr>
              <w:spacing w:before="120"/>
              <w:rPr>
                <w:rFonts w:ascii="Comic Sans MS" w:hAnsi="Comic Sans MS"/>
                <w:sz w:val="12"/>
              </w:rPr>
            </w:pPr>
          </w:p>
          <w:p w:rsidR="00133962" w:rsidRPr="00AB2FA7" w:rsidRDefault="00133962" w:rsidP="00133962">
            <w:pPr>
              <w:spacing w:before="120"/>
              <w:rPr>
                <w:rFonts w:ascii="Comic Sans MS" w:hAnsi="Comic Sans MS"/>
                <w:sz w:val="12"/>
              </w:rPr>
            </w:pPr>
          </w:p>
        </w:tc>
      </w:tr>
      <w:tr w:rsidR="00133962" w:rsidTr="00133962">
        <w:trPr>
          <w:trHeight w:val="390"/>
        </w:trPr>
        <w:tc>
          <w:tcPr>
            <w:tcW w:w="1383" w:type="dxa"/>
          </w:tcPr>
          <w:p w:rsidR="00133962" w:rsidRDefault="00133962" w:rsidP="00133962">
            <w:pPr>
              <w:spacing w:before="120"/>
              <w:rPr>
                <w:rFonts w:ascii="Comic Sans MS" w:hAnsi="Comic Sans MS"/>
                <w:b/>
                <w:sz w:val="28"/>
              </w:rPr>
            </w:pPr>
            <w:r w:rsidRPr="0040457A">
              <w:rPr>
                <w:rFonts w:ascii="Comic Sans MS" w:hAnsi="Comic Sans MS"/>
                <w:b/>
                <w:sz w:val="28"/>
              </w:rPr>
              <w:t>P.E</w:t>
            </w:r>
          </w:p>
          <w:p w:rsidR="00133962" w:rsidRPr="002F7CE0" w:rsidRDefault="00133962" w:rsidP="00133962">
            <w:pPr>
              <w:spacing w:before="120"/>
              <w:rPr>
                <w:rFonts w:ascii="Comic Sans MS" w:hAnsi="Comic Sans MS"/>
                <w:b/>
                <w:sz w:val="18"/>
                <w:szCs w:val="18"/>
              </w:rPr>
            </w:pPr>
            <w:r>
              <w:rPr>
                <w:rFonts w:ascii="Comic Sans MS" w:hAnsi="Comic Sans MS"/>
                <w:b/>
                <w:sz w:val="18"/>
                <w:szCs w:val="18"/>
              </w:rPr>
              <w:t>[Thursday</w:t>
            </w:r>
            <w:r w:rsidRPr="002F7CE0">
              <w:rPr>
                <w:rFonts w:ascii="Comic Sans MS" w:hAnsi="Comic Sans MS"/>
                <w:b/>
                <w:sz w:val="18"/>
                <w:szCs w:val="18"/>
              </w:rPr>
              <w:t>]</w:t>
            </w:r>
          </w:p>
        </w:tc>
        <w:tc>
          <w:tcPr>
            <w:tcW w:w="1557" w:type="dxa"/>
          </w:tcPr>
          <w:p w:rsidR="00133962" w:rsidRPr="005C588F" w:rsidRDefault="00133962" w:rsidP="00133962">
            <w:pPr>
              <w:spacing w:before="120"/>
              <w:rPr>
                <w:rFonts w:ascii="Comic Sans MS" w:hAnsi="Comic Sans MS"/>
                <w:szCs w:val="20"/>
              </w:rPr>
            </w:pPr>
            <w:r>
              <w:rPr>
                <w:rFonts w:ascii="Comic Sans MS" w:hAnsi="Comic Sans MS"/>
                <w:szCs w:val="20"/>
              </w:rPr>
              <w:t xml:space="preserve">Striking and fielding </w:t>
            </w:r>
          </w:p>
        </w:tc>
        <w:tc>
          <w:tcPr>
            <w:tcW w:w="4244" w:type="dxa"/>
          </w:tcPr>
          <w:p w:rsidR="00133962" w:rsidRPr="00041009" w:rsidRDefault="00133962" w:rsidP="00133962">
            <w:pPr>
              <w:pStyle w:val="SoWBody"/>
              <w:widowControl/>
              <w:spacing w:line="220" w:lineRule="atLeast"/>
              <w:rPr>
                <w:rFonts w:ascii="Comic Sans MS" w:hAnsi="Comic Sans MS"/>
                <w:bCs/>
                <w:sz w:val="18"/>
                <w:szCs w:val="18"/>
              </w:rPr>
            </w:pPr>
            <w:r w:rsidRPr="00F3710F">
              <w:rPr>
                <w:rFonts w:ascii="Comic Sans MS" w:hAnsi="Comic Sans MS"/>
                <w:bCs/>
                <w:sz w:val="18"/>
                <w:szCs w:val="18"/>
                <w:lang w:val="en-GB"/>
              </w:rPr>
              <w:t>This ‘Striking and Fiel</w:t>
            </w:r>
            <w:r w:rsidR="00D32AFD">
              <w:rPr>
                <w:rFonts w:ascii="Comic Sans MS" w:hAnsi="Comic Sans MS"/>
                <w:bCs/>
                <w:sz w:val="18"/>
                <w:szCs w:val="18"/>
                <w:lang w:val="en-GB"/>
              </w:rPr>
              <w:t>ding’ unit will teach your   children the s</w:t>
            </w:r>
            <w:r w:rsidRPr="00F3710F">
              <w:rPr>
                <w:rFonts w:ascii="Comic Sans MS" w:hAnsi="Comic Sans MS"/>
                <w:bCs/>
                <w:sz w:val="18"/>
                <w:szCs w:val="18"/>
                <w:lang w:val="en-GB"/>
              </w:rPr>
              <w:t xml:space="preserve">kills players need to play striking and fielding games, such as cricket, rounders’, French cricket and Danish longball. The children will learn how to catch and throw across different distances with accuracy. They will develop their skills of cooperation, exploring how working as a team helps to prevent the opposition from scoring points. </w:t>
            </w:r>
          </w:p>
        </w:tc>
      </w:tr>
      <w:tr w:rsidR="00133962" w:rsidTr="00133962">
        <w:trPr>
          <w:trHeight w:val="390"/>
        </w:trPr>
        <w:tc>
          <w:tcPr>
            <w:tcW w:w="1383" w:type="dxa"/>
          </w:tcPr>
          <w:p w:rsidR="00133962" w:rsidRPr="0040457A" w:rsidRDefault="00133962" w:rsidP="00133962">
            <w:pPr>
              <w:spacing w:before="120"/>
              <w:rPr>
                <w:rFonts w:ascii="Comic Sans MS" w:hAnsi="Comic Sans MS"/>
                <w:b/>
                <w:sz w:val="28"/>
              </w:rPr>
            </w:pPr>
            <w:r>
              <w:rPr>
                <w:rFonts w:ascii="Comic Sans MS" w:hAnsi="Comic Sans MS"/>
                <w:b/>
                <w:sz w:val="28"/>
              </w:rPr>
              <w:t>Music</w:t>
            </w:r>
          </w:p>
        </w:tc>
        <w:tc>
          <w:tcPr>
            <w:tcW w:w="1557" w:type="dxa"/>
          </w:tcPr>
          <w:p w:rsidR="00133962" w:rsidRDefault="00133962" w:rsidP="00133962">
            <w:pPr>
              <w:spacing w:before="120"/>
              <w:rPr>
                <w:rFonts w:ascii="Comic Sans MS" w:hAnsi="Comic Sans MS"/>
                <w:szCs w:val="20"/>
              </w:rPr>
            </w:pPr>
            <w:r>
              <w:rPr>
                <w:rFonts w:ascii="Comic Sans MS" w:hAnsi="Comic Sans MS"/>
                <w:szCs w:val="20"/>
              </w:rPr>
              <w:t>Let your spirit fly</w:t>
            </w:r>
          </w:p>
        </w:tc>
        <w:tc>
          <w:tcPr>
            <w:tcW w:w="4244" w:type="dxa"/>
          </w:tcPr>
          <w:p w:rsidR="00133962" w:rsidRPr="00041009" w:rsidRDefault="00133962" w:rsidP="00133962">
            <w:pPr>
              <w:rPr>
                <w:rFonts w:ascii="Comic Sans MS" w:hAnsi="Comic Sans MS"/>
                <w:sz w:val="18"/>
                <w:szCs w:val="18"/>
              </w:rPr>
            </w:pPr>
            <w:r>
              <w:rPr>
                <w:rFonts w:ascii="Comic Sans MS" w:hAnsi="Comic Sans MS"/>
                <w:sz w:val="18"/>
                <w:szCs w:val="18"/>
              </w:rPr>
              <w:t>In this topic children will study the song Let Your Spirit Fly.</w:t>
            </w:r>
          </w:p>
        </w:tc>
      </w:tr>
      <w:tr w:rsidR="00133962" w:rsidTr="00133962">
        <w:trPr>
          <w:trHeight w:val="390"/>
        </w:trPr>
        <w:tc>
          <w:tcPr>
            <w:tcW w:w="1383" w:type="dxa"/>
          </w:tcPr>
          <w:p w:rsidR="00133962" w:rsidRDefault="00133962" w:rsidP="00133962">
            <w:pPr>
              <w:spacing w:before="120"/>
              <w:rPr>
                <w:rFonts w:ascii="Comic Sans MS" w:hAnsi="Comic Sans MS"/>
                <w:b/>
                <w:sz w:val="28"/>
              </w:rPr>
            </w:pPr>
            <w:r>
              <w:rPr>
                <w:rFonts w:ascii="Comic Sans MS" w:hAnsi="Comic Sans MS"/>
                <w:b/>
                <w:sz w:val="28"/>
              </w:rPr>
              <w:t xml:space="preserve">Spanish </w:t>
            </w:r>
          </w:p>
        </w:tc>
        <w:tc>
          <w:tcPr>
            <w:tcW w:w="1557" w:type="dxa"/>
          </w:tcPr>
          <w:p w:rsidR="00133962" w:rsidRDefault="00133962" w:rsidP="00133962">
            <w:pPr>
              <w:spacing w:before="120"/>
              <w:rPr>
                <w:rFonts w:ascii="Comic Sans MS" w:hAnsi="Comic Sans MS"/>
                <w:szCs w:val="20"/>
              </w:rPr>
            </w:pPr>
            <w:r>
              <w:rPr>
                <w:rFonts w:ascii="Comic Sans MS" w:hAnsi="Comic Sans MS"/>
                <w:szCs w:val="20"/>
              </w:rPr>
              <w:t xml:space="preserve">buenos dias </w:t>
            </w:r>
          </w:p>
        </w:tc>
        <w:tc>
          <w:tcPr>
            <w:tcW w:w="4244" w:type="dxa"/>
          </w:tcPr>
          <w:p w:rsidR="00133962" w:rsidRPr="00041009" w:rsidRDefault="00133962" w:rsidP="00133962">
            <w:pPr>
              <w:rPr>
                <w:rFonts w:ascii="Comic Sans MS" w:hAnsi="Comic Sans MS"/>
                <w:sz w:val="18"/>
                <w:szCs w:val="18"/>
              </w:rPr>
            </w:pPr>
            <w:r>
              <w:rPr>
                <w:rFonts w:ascii="Comic Sans MS" w:hAnsi="Comic Sans MS"/>
                <w:sz w:val="18"/>
                <w:szCs w:val="18"/>
              </w:rPr>
              <w:t>During this half term the children will explore how to say simple phrases in Spanish, ranging from ‘hello what is your name’ and ‘how are you’. Children will also learn how to answer each question.</w:t>
            </w:r>
          </w:p>
        </w:tc>
      </w:tr>
      <w:tr w:rsidR="00133962" w:rsidTr="00133962">
        <w:trPr>
          <w:trHeight w:val="390"/>
        </w:trPr>
        <w:tc>
          <w:tcPr>
            <w:tcW w:w="1383" w:type="dxa"/>
          </w:tcPr>
          <w:p w:rsidR="00133962" w:rsidRDefault="00133962" w:rsidP="00133962">
            <w:pPr>
              <w:spacing w:before="120"/>
              <w:rPr>
                <w:rFonts w:ascii="Comic Sans MS" w:hAnsi="Comic Sans MS"/>
                <w:b/>
                <w:sz w:val="28"/>
              </w:rPr>
            </w:pPr>
            <w:r>
              <w:rPr>
                <w:rFonts w:ascii="Comic Sans MS" w:hAnsi="Comic Sans MS"/>
                <w:b/>
                <w:sz w:val="28"/>
              </w:rPr>
              <w:t>Art</w:t>
            </w:r>
          </w:p>
        </w:tc>
        <w:tc>
          <w:tcPr>
            <w:tcW w:w="1557" w:type="dxa"/>
            <w:tcBorders>
              <w:bottom w:val="single" w:sz="4" w:space="0" w:color="auto"/>
            </w:tcBorders>
          </w:tcPr>
          <w:p w:rsidR="00133962" w:rsidRDefault="00133962" w:rsidP="00133962">
            <w:pPr>
              <w:spacing w:before="120"/>
              <w:rPr>
                <w:rFonts w:ascii="Comic Sans MS" w:hAnsi="Comic Sans MS"/>
                <w:szCs w:val="20"/>
              </w:rPr>
            </w:pPr>
            <w:r>
              <w:rPr>
                <w:rFonts w:ascii="Comic Sans MS" w:hAnsi="Comic Sans MS"/>
                <w:szCs w:val="20"/>
              </w:rPr>
              <w:t>Investigating patterns</w:t>
            </w:r>
          </w:p>
        </w:tc>
        <w:tc>
          <w:tcPr>
            <w:tcW w:w="4244" w:type="dxa"/>
            <w:tcBorders>
              <w:bottom w:val="single" w:sz="4" w:space="0" w:color="auto"/>
            </w:tcBorders>
          </w:tcPr>
          <w:p w:rsidR="00133962" w:rsidRDefault="00133962" w:rsidP="00133962">
            <w:pPr>
              <w:rPr>
                <w:rFonts w:ascii="Comic Sans MS" w:hAnsi="Comic Sans MS"/>
                <w:sz w:val="18"/>
                <w:szCs w:val="18"/>
              </w:rPr>
            </w:pPr>
            <w:r>
              <w:rPr>
                <w:rFonts w:ascii="Comic Sans MS" w:hAnsi="Comic Sans MS"/>
                <w:sz w:val="18"/>
                <w:szCs w:val="18"/>
              </w:rPr>
              <w:t>In this topic children will look at different pieces of art that include patterns and how they are made. They will look at different patterns like printing patterns.</w:t>
            </w:r>
          </w:p>
        </w:tc>
      </w:tr>
    </w:tbl>
    <w:p w:rsidR="00DB6EF6" w:rsidRPr="00A87C78" w:rsidRDefault="00DB6EF6">
      <w:pPr>
        <w:pStyle w:val="BodyText"/>
        <w:rPr>
          <w:b w:val="0"/>
          <w:bCs w:val="0"/>
          <w:sz w:val="2"/>
          <w:u w:val="none"/>
        </w:rPr>
        <w:sectPr w:rsidR="00DB6EF6" w:rsidRPr="00A87C78" w:rsidSect="005C588F">
          <w:headerReference w:type="default" r:id="rId7"/>
          <w:pgSz w:w="16838" w:h="11906" w:orient="landscape"/>
          <w:pgMar w:top="357" w:right="1134" w:bottom="181" w:left="1134" w:header="709" w:footer="709" w:gutter="0"/>
          <w:cols w:num="2" w:space="708" w:equalWidth="0">
            <w:col w:w="6925" w:space="720"/>
            <w:col w:w="6925"/>
          </w:cols>
          <w:docGrid w:linePitch="360"/>
        </w:sectPr>
      </w:pPr>
      <w:bookmarkStart w:id="0" w:name="_GoBack"/>
      <w:bookmarkEnd w:id="0"/>
    </w:p>
    <w:p w:rsidR="00C2372F" w:rsidRPr="00E52945" w:rsidRDefault="00C2372F" w:rsidP="00095E7A">
      <w:pPr>
        <w:rPr>
          <w:rFonts w:ascii="Lucida Handwriting" w:hAnsi="Lucida Handwriting"/>
          <w:b/>
          <w:bCs/>
          <w:sz w:val="14"/>
        </w:rPr>
      </w:pPr>
    </w:p>
    <w:sectPr w:rsidR="00C2372F" w:rsidRPr="00E52945" w:rsidSect="00716624">
      <w:pgSz w:w="16838" w:h="11906" w:orient="landscape"/>
      <w:pgMar w:top="360" w:right="1134" w:bottom="284" w:left="720" w:header="709" w:footer="709" w:gutter="0"/>
      <w:cols w:num="2" w:space="708" w:equalWidth="0">
        <w:col w:w="7339" w:space="720"/>
        <w:col w:w="692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0CB" w:rsidRDefault="00AB00CB" w:rsidP="00133962">
      <w:r>
        <w:separator/>
      </w:r>
    </w:p>
  </w:endnote>
  <w:endnote w:type="continuationSeparator" w:id="0">
    <w:p w:rsidR="00AB00CB" w:rsidRDefault="00AB00CB" w:rsidP="0013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ntaxLTStd-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0CB" w:rsidRDefault="00AB00CB" w:rsidP="00133962">
      <w:r>
        <w:separator/>
      </w:r>
    </w:p>
  </w:footnote>
  <w:footnote w:type="continuationSeparator" w:id="0">
    <w:p w:rsidR="00AB00CB" w:rsidRDefault="00AB00CB" w:rsidP="00133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962" w:rsidRDefault="00133962">
    <w:pPr>
      <w:pStyle w:val="Header"/>
    </w:pPr>
  </w:p>
  <w:p w:rsidR="00133962" w:rsidRDefault="001339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C5C99"/>
    <w:multiLevelType w:val="hybridMultilevel"/>
    <w:tmpl w:val="2F94935E"/>
    <w:lvl w:ilvl="0" w:tplc="08090001">
      <w:start w:val="1"/>
      <w:numFmt w:val="bullet"/>
      <w:lvlText w:val=""/>
      <w:lvlJc w:val="left"/>
      <w:pPr>
        <w:ind w:left="327" w:hanging="360"/>
      </w:pPr>
      <w:rPr>
        <w:rFonts w:ascii="Symbol" w:hAnsi="Symbol" w:hint="default"/>
      </w:rPr>
    </w:lvl>
    <w:lvl w:ilvl="1" w:tplc="08090003" w:tentative="1">
      <w:start w:val="1"/>
      <w:numFmt w:val="bullet"/>
      <w:lvlText w:val="o"/>
      <w:lvlJc w:val="left"/>
      <w:pPr>
        <w:ind w:left="1047" w:hanging="360"/>
      </w:pPr>
      <w:rPr>
        <w:rFonts w:ascii="Courier New" w:hAnsi="Courier New" w:cs="Courier New" w:hint="default"/>
      </w:rPr>
    </w:lvl>
    <w:lvl w:ilvl="2" w:tplc="08090005" w:tentative="1">
      <w:start w:val="1"/>
      <w:numFmt w:val="bullet"/>
      <w:lvlText w:val=""/>
      <w:lvlJc w:val="left"/>
      <w:pPr>
        <w:ind w:left="1767" w:hanging="360"/>
      </w:pPr>
      <w:rPr>
        <w:rFonts w:ascii="Wingdings" w:hAnsi="Wingdings" w:hint="default"/>
      </w:rPr>
    </w:lvl>
    <w:lvl w:ilvl="3" w:tplc="08090001" w:tentative="1">
      <w:start w:val="1"/>
      <w:numFmt w:val="bullet"/>
      <w:lvlText w:val=""/>
      <w:lvlJc w:val="left"/>
      <w:pPr>
        <w:ind w:left="2487" w:hanging="360"/>
      </w:pPr>
      <w:rPr>
        <w:rFonts w:ascii="Symbol" w:hAnsi="Symbol" w:hint="default"/>
      </w:rPr>
    </w:lvl>
    <w:lvl w:ilvl="4" w:tplc="08090003" w:tentative="1">
      <w:start w:val="1"/>
      <w:numFmt w:val="bullet"/>
      <w:lvlText w:val="o"/>
      <w:lvlJc w:val="left"/>
      <w:pPr>
        <w:ind w:left="3207" w:hanging="360"/>
      </w:pPr>
      <w:rPr>
        <w:rFonts w:ascii="Courier New" w:hAnsi="Courier New" w:cs="Courier New" w:hint="default"/>
      </w:rPr>
    </w:lvl>
    <w:lvl w:ilvl="5" w:tplc="08090005" w:tentative="1">
      <w:start w:val="1"/>
      <w:numFmt w:val="bullet"/>
      <w:lvlText w:val=""/>
      <w:lvlJc w:val="left"/>
      <w:pPr>
        <w:ind w:left="3927" w:hanging="360"/>
      </w:pPr>
      <w:rPr>
        <w:rFonts w:ascii="Wingdings" w:hAnsi="Wingdings" w:hint="default"/>
      </w:rPr>
    </w:lvl>
    <w:lvl w:ilvl="6" w:tplc="08090001" w:tentative="1">
      <w:start w:val="1"/>
      <w:numFmt w:val="bullet"/>
      <w:lvlText w:val=""/>
      <w:lvlJc w:val="left"/>
      <w:pPr>
        <w:ind w:left="4647" w:hanging="360"/>
      </w:pPr>
      <w:rPr>
        <w:rFonts w:ascii="Symbol" w:hAnsi="Symbol" w:hint="default"/>
      </w:rPr>
    </w:lvl>
    <w:lvl w:ilvl="7" w:tplc="08090003" w:tentative="1">
      <w:start w:val="1"/>
      <w:numFmt w:val="bullet"/>
      <w:lvlText w:val="o"/>
      <w:lvlJc w:val="left"/>
      <w:pPr>
        <w:ind w:left="5367" w:hanging="360"/>
      </w:pPr>
      <w:rPr>
        <w:rFonts w:ascii="Courier New" w:hAnsi="Courier New" w:cs="Courier New" w:hint="default"/>
      </w:rPr>
    </w:lvl>
    <w:lvl w:ilvl="8" w:tplc="08090005" w:tentative="1">
      <w:start w:val="1"/>
      <w:numFmt w:val="bullet"/>
      <w:lvlText w:val=""/>
      <w:lvlJc w:val="left"/>
      <w:pPr>
        <w:ind w:left="6087" w:hanging="360"/>
      </w:pPr>
      <w:rPr>
        <w:rFonts w:ascii="Wingdings" w:hAnsi="Wingdings" w:hint="default"/>
      </w:rPr>
    </w:lvl>
  </w:abstractNum>
  <w:abstractNum w:abstractNumId="1" w15:restartNumberingAfterBreak="0">
    <w:nsid w:val="110633A4"/>
    <w:multiLevelType w:val="hybridMultilevel"/>
    <w:tmpl w:val="AB8CB554"/>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9E2A96"/>
    <w:multiLevelType w:val="hybridMultilevel"/>
    <w:tmpl w:val="26445CCA"/>
    <w:lvl w:ilvl="0" w:tplc="BBECE0AE">
      <w:numFmt w:val="bullet"/>
      <w:lvlText w:val=""/>
      <w:lvlJc w:val="left"/>
      <w:pPr>
        <w:ind w:left="720" w:hanging="360"/>
      </w:pPr>
      <w:rPr>
        <w:rFonts w:ascii="Symbol" w:eastAsia="Times New Roman" w:hAnsi="Symbol" w:cs="SyntaxLTStd-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A420E8"/>
    <w:multiLevelType w:val="hybridMultilevel"/>
    <w:tmpl w:val="246C9C48"/>
    <w:lvl w:ilvl="0" w:tplc="2A0A38B6">
      <w:start w:val="6"/>
      <w:numFmt w:val="bullet"/>
      <w:lvlText w:val=""/>
      <w:lvlJc w:val="left"/>
      <w:pPr>
        <w:ind w:left="420" w:hanging="360"/>
      </w:pPr>
      <w:rPr>
        <w:rFonts w:ascii="Symbol" w:eastAsia="Times New Roman"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29B952BF"/>
    <w:multiLevelType w:val="multilevel"/>
    <w:tmpl w:val="3E5A4F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DE44AB"/>
    <w:multiLevelType w:val="hybridMultilevel"/>
    <w:tmpl w:val="51DE114C"/>
    <w:lvl w:ilvl="0" w:tplc="123CD4D8">
      <w:start w:val="1"/>
      <w:numFmt w:val="bullet"/>
      <w:lvlText w:val=""/>
      <w:lvlJc w:val="left"/>
      <w:pPr>
        <w:ind w:left="120" w:hanging="360"/>
      </w:pPr>
      <w:rPr>
        <w:rFonts w:ascii="Wingdings" w:hAnsi="Wingdings" w:hint="default"/>
        <w:b/>
        <w:sz w:val="32"/>
        <w:szCs w:val="32"/>
      </w:rPr>
    </w:lvl>
    <w:lvl w:ilvl="1" w:tplc="08090003" w:tentative="1">
      <w:start w:val="1"/>
      <w:numFmt w:val="bullet"/>
      <w:lvlText w:val="o"/>
      <w:lvlJc w:val="left"/>
      <w:pPr>
        <w:ind w:left="840" w:hanging="360"/>
      </w:pPr>
      <w:rPr>
        <w:rFonts w:ascii="Courier New" w:hAnsi="Courier New" w:cs="Courier New" w:hint="default"/>
      </w:rPr>
    </w:lvl>
    <w:lvl w:ilvl="2" w:tplc="08090005" w:tentative="1">
      <w:start w:val="1"/>
      <w:numFmt w:val="bullet"/>
      <w:lvlText w:val=""/>
      <w:lvlJc w:val="left"/>
      <w:pPr>
        <w:ind w:left="1560" w:hanging="360"/>
      </w:pPr>
      <w:rPr>
        <w:rFonts w:ascii="Wingdings" w:hAnsi="Wingdings" w:hint="default"/>
      </w:rPr>
    </w:lvl>
    <w:lvl w:ilvl="3" w:tplc="08090001" w:tentative="1">
      <w:start w:val="1"/>
      <w:numFmt w:val="bullet"/>
      <w:lvlText w:val=""/>
      <w:lvlJc w:val="left"/>
      <w:pPr>
        <w:ind w:left="2280" w:hanging="360"/>
      </w:pPr>
      <w:rPr>
        <w:rFonts w:ascii="Symbol" w:hAnsi="Symbol" w:hint="default"/>
      </w:rPr>
    </w:lvl>
    <w:lvl w:ilvl="4" w:tplc="08090003" w:tentative="1">
      <w:start w:val="1"/>
      <w:numFmt w:val="bullet"/>
      <w:lvlText w:val="o"/>
      <w:lvlJc w:val="left"/>
      <w:pPr>
        <w:ind w:left="3000" w:hanging="360"/>
      </w:pPr>
      <w:rPr>
        <w:rFonts w:ascii="Courier New" w:hAnsi="Courier New" w:cs="Courier New" w:hint="default"/>
      </w:rPr>
    </w:lvl>
    <w:lvl w:ilvl="5" w:tplc="08090005" w:tentative="1">
      <w:start w:val="1"/>
      <w:numFmt w:val="bullet"/>
      <w:lvlText w:val=""/>
      <w:lvlJc w:val="left"/>
      <w:pPr>
        <w:ind w:left="3720" w:hanging="360"/>
      </w:pPr>
      <w:rPr>
        <w:rFonts w:ascii="Wingdings" w:hAnsi="Wingdings" w:hint="default"/>
      </w:rPr>
    </w:lvl>
    <w:lvl w:ilvl="6" w:tplc="08090001" w:tentative="1">
      <w:start w:val="1"/>
      <w:numFmt w:val="bullet"/>
      <w:lvlText w:val=""/>
      <w:lvlJc w:val="left"/>
      <w:pPr>
        <w:ind w:left="4440" w:hanging="360"/>
      </w:pPr>
      <w:rPr>
        <w:rFonts w:ascii="Symbol" w:hAnsi="Symbol" w:hint="default"/>
      </w:rPr>
    </w:lvl>
    <w:lvl w:ilvl="7" w:tplc="08090003" w:tentative="1">
      <w:start w:val="1"/>
      <w:numFmt w:val="bullet"/>
      <w:lvlText w:val="o"/>
      <w:lvlJc w:val="left"/>
      <w:pPr>
        <w:ind w:left="5160" w:hanging="360"/>
      </w:pPr>
      <w:rPr>
        <w:rFonts w:ascii="Courier New" w:hAnsi="Courier New" w:cs="Courier New" w:hint="default"/>
      </w:rPr>
    </w:lvl>
    <w:lvl w:ilvl="8" w:tplc="08090005" w:tentative="1">
      <w:start w:val="1"/>
      <w:numFmt w:val="bullet"/>
      <w:lvlText w:val=""/>
      <w:lvlJc w:val="left"/>
      <w:pPr>
        <w:ind w:left="5880" w:hanging="360"/>
      </w:pPr>
      <w:rPr>
        <w:rFonts w:ascii="Wingdings" w:hAnsi="Wingdings" w:hint="default"/>
      </w:rPr>
    </w:lvl>
  </w:abstractNum>
  <w:abstractNum w:abstractNumId="6" w15:restartNumberingAfterBreak="0">
    <w:nsid w:val="41A52B4C"/>
    <w:multiLevelType w:val="hybridMultilevel"/>
    <w:tmpl w:val="831EB71E"/>
    <w:lvl w:ilvl="0" w:tplc="08090001">
      <w:start w:val="1"/>
      <w:numFmt w:val="bullet"/>
      <w:lvlText w:val=""/>
      <w:lvlJc w:val="left"/>
      <w:pPr>
        <w:ind w:left="339" w:hanging="360"/>
      </w:pPr>
      <w:rPr>
        <w:rFonts w:ascii="Symbol" w:hAnsi="Symbol" w:hint="default"/>
      </w:rPr>
    </w:lvl>
    <w:lvl w:ilvl="1" w:tplc="08090003" w:tentative="1">
      <w:start w:val="1"/>
      <w:numFmt w:val="bullet"/>
      <w:lvlText w:val="o"/>
      <w:lvlJc w:val="left"/>
      <w:pPr>
        <w:ind w:left="1059" w:hanging="360"/>
      </w:pPr>
      <w:rPr>
        <w:rFonts w:ascii="Courier New" w:hAnsi="Courier New" w:cs="Courier New" w:hint="default"/>
      </w:rPr>
    </w:lvl>
    <w:lvl w:ilvl="2" w:tplc="08090005" w:tentative="1">
      <w:start w:val="1"/>
      <w:numFmt w:val="bullet"/>
      <w:lvlText w:val=""/>
      <w:lvlJc w:val="left"/>
      <w:pPr>
        <w:ind w:left="1779" w:hanging="360"/>
      </w:pPr>
      <w:rPr>
        <w:rFonts w:ascii="Wingdings" w:hAnsi="Wingdings" w:hint="default"/>
      </w:rPr>
    </w:lvl>
    <w:lvl w:ilvl="3" w:tplc="08090001" w:tentative="1">
      <w:start w:val="1"/>
      <w:numFmt w:val="bullet"/>
      <w:lvlText w:val=""/>
      <w:lvlJc w:val="left"/>
      <w:pPr>
        <w:ind w:left="2499" w:hanging="360"/>
      </w:pPr>
      <w:rPr>
        <w:rFonts w:ascii="Symbol" w:hAnsi="Symbol" w:hint="default"/>
      </w:rPr>
    </w:lvl>
    <w:lvl w:ilvl="4" w:tplc="08090003" w:tentative="1">
      <w:start w:val="1"/>
      <w:numFmt w:val="bullet"/>
      <w:lvlText w:val="o"/>
      <w:lvlJc w:val="left"/>
      <w:pPr>
        <w:ind w:left="3219" w:hanging="360"/>
      </w:pPr>
      <w:rPr>
        <w:rFonts w:ascii="Courier New" w:hAnsi="Courier New" w:cs="Courier New" w:hint="default"/>
      </w:rPr>
    </w:lvl>
    <w:lvl w:ilvl="5" w:tplc="08090005" w:tentative="1">
      <w:start w:val="1"/>
      <w:numFmt w:val="bullet"/>
      <w:lvlText w:val=""/>
      <w:lvlJc w:val="left"/>
      <w:pPr>
        <w:ind w:left="3939" w:hanging="360"/>
      </w:pPr>
      <w:rPr>
        <w:rFonts w:ascii="Wingdings" w:hAnsi="Wingdings" w:hint="default"/>
      </w:rPr>
    </w:lvl>
    <w:lvl w:ilvl="6" w:tplc="08090001" w:tentative="1">
      <w:start w:val="1"/>
      <w:numFmt w:val="bullet"/>
      <w:lvlText w:val=""/>
      <w:lvlJc w:val="left"/>
      <w:pPr>
        <w:ind w:left="4659" w:hanging="360"/>
      </w:pPr>
      <w:rPr>
        <w:rFonts w:ascii="Symbol" w:hAnsi="Symbol" w:hint="default"/>
      </w:rPr>
    </w:lvl>
    <w:lvl w:ilvl="7" w:tplc="08090003" w:tentative="1">
      <w:start w:val="1"/>
      <w:numFmt w:val="bullet"/>
      <w:lvlText w:val="o"/>
      <w:lvlJc w:val="left"/>
      <w:pPr>
        <w:ind w:left="5379" w:hanging="360"/>
      </w:pPr>
      <w:rPr>
        <w:rFonts w:ascii="Courier New" w:hAnsi="Courier New" w:cs="Courier New" w:hint="default"/>
      </w:rPr>
    </w:lvl>
    <w:lvl w:ilvl="8" w:tplc="08090005" w:tentative="1">
      <w:start w:val="1"/>
      <w:numFmt w:val="bullet"/>
      <w:lvlText w:val=""/>
      <w:lvlJc w:val="left"/>
      <w:pPr>
        <w:ind w:left="6099" w:hanging="360"/>
      </w:pPr>
      <w:rPr>
        <w:rFonts w:ascii="Wingdings" w:hAnsi="Wingdings" w:hint="default"/>
      </w:rPr>
    </w:lvl>
  </w:abstractNum>
  <w:abstractNum w:abstractNumId="7" w15:restartNumberingAfterBreak="0">
    <w:nsid w:val="43705F4D"/>
    <w:multiLevelType w:val="multilevel"/>
    <w:tmpl w:val="CD78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B027A2"/>
    <w:multiLevelType w:val="multilevel"/>
    <w:tmpl w:val="5F0226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732E5B"/>
    <w:multiLevelType w:val="hybridMultilevel"/>
    <w:tmpl w:val="7FC8AE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FF2C44"/>
    <w:multiLevelType w:val="hybridMultilevel"/>
    <w:tmpl w:val="F3582104"/>
    <w:lvl w:ilvl="0" w:tplc="123CD4D8">
      <w:start w:val="1"/>
      <w:numFmt w:val="bullet"/>
      <w:lvlText w:val=""/>
      <w:lvlJc w:val="left"/>
      <w:pPr>
        <w:tabs>
          <w:tab w:val="num" w:pos="720"/>
        </w:tabs>
        <w:ind w:left="720" w:hanging="360"/>
      </w:pPr>
      <w:rPr>
        <w:rFonts w:ascii="Wingdings" w:hAnsi="Wingdings" w:hint="default"/>
        <w:b/>
        <w:sz w:val="32"/>
        <w:szCs w:val="3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A911BCC"/>
    <w:multiLevelType w:val="hybridMultilevel"/>
    <w:tmpl w:val="F432B2AA"/>
    <w:lvl w:ilvl="0" w:tplc="AEB83F34">
      <w:start w:val="1"/>
      <w:numFmt w:val="bullet"/>
      <w:lvlText w:val=""/>
      <w:lvlJc w:val="left"/>
      <w:pPr>
        <w:tabs>
          <w:tab w:val="num" w:pos="720"/>
        </w:tabs>
        <w:ind w:left="720" w:hanging="360"/>
      </w:pPr>
      <w:rPr>
        <w:rFonts w:ascii="Wingdings" w:hAnsi="Wingdings" w:hint="default"/>
        <w:b/>
        <w:sz w:val="32"/>
        <w:szCs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1613A1"/>
    <w:multiLevelType w:val="hybridMultilevel"/>
    <w:tmpl w:val="9482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141381"/>
    <w:multiLevelType w:val="hybridMultilevel"/>
    <w:tmpl w:val="C6F4F9D6"/>
    <w:lvl w:ilvl="0" w:tplc="123CD4D8">
      <w:start w:val="1"/>
      <w:numFmt w:val="bullet"/>
      <w:lvlText w:val=""/>
      <w:lvlJc w:val="left"/>
      <w:pPr>
        <w:tabs>
          <w:tab w:val="num" w:pos="644"/>
        </w:tabs>
        <w:ind w:left="644" w:hanging="360"/>
      </w:pPr>
      <w:rPr>
        <w:rFonts w:ascii="Wingdings" w:hAnsi="Wingdings" w:hint="default"/>
        <w:b/>
        <w:sz w:val="32"/>
        <w:szCs w:val="32"/>
      </w:rPr>
    </w:lvl>
    <w:lvl w:ilvl="1" w:tplc="08090003">
      <w:start w:val="1"/>
      <w:numFmt w:val="decimal"/>
      <w:lvlText w:val="%2."/>
      <w:lvlJc w:val="left"/>
      <w:pPr>
        <w:tabs>
          <w:tab w:val="num" w:pos="1364"/>
        </w:tabs>
        <w:ind w:left="1364" w:hanging="360"/>
      </w:pPr>
    </w:lvl>
    <w:lvl w:ilvl="2" w:tplc="08090005">
      <w:start w:val="1"/>
      <w:numFmt w:val="decimal"/>
      <w:lvlText w:val="%3."/>
      <w:lvlJc w:val="left"/>
      <w:pPr>
        <w:tabs>
          <w:tab w:val="num" w:pos="2084"/>
        </w:tabs>
        <w:ind w:left="2084" w:hanging="360"/>
      </w:pPr>
    </w:lvl>
    <w:lvl w:ilvl="3" w:tplc="08090001">
      <w:start w:val="1"/>
      <w:numFmt w:val="decimal"/>
      <w:lvlText w:val="%4."/>
      <w:lvlJc w:val="left"/>
      <w:pPr>
        <w:tabs>
          <w:tab w:val="num" w:pos="2804"/>
        </w:tabs>
        <w:ind w:left="2804" w:hanging="360"/>
      </w:pPr>
    </w:lvl>
    <w:lvl w:ilvl="4" w:tplc="08090003">
      <w:start w:val="1"/>
      <w:numFmt w:val="decimal"/>
      <w:lvlText w:val="%5."/>
      <w:lvlJc w:val="left"/>
      <w:pPr>
        <w:tabs>
          <w:tab w:val="num" w:pos="3524"/>
        </w:tabs>
        <w:ind w:left="3524" w:hanging="360"/>
      </w:pPr>
    </w:lvl>
    <w:lvl w:ilvl="5" w:tplc="08090005">
      <w:start w:val="1"/>
      <w:numFmt w:val="decimal"/>
      <w:lvlText w:val="%6."/>
      <w:lvlJc w:val="left"/>
      <w:pPr>
        <w:tabs>
          <w:tab w:val="num" w:pos="4244"/>
        </w:tabs>
        <w:ind w:left="4244" w:hanging="360"/>
      </w:pPr>
    </w:lvl>
    <w:lvl w:ilvl="6" w:tplc="08090001">
      <w:start w:val="1"/>
      <w:numFmt w:val="decimal"/>
      <w:lvlText w:val="%7."/>
      <w:lvlJc w:val="left"/>
      <w:pPr>
        <w:tabs>
          <w:tab w:val="num" w:pos="4964"/>
        </w:tabs>
        <w:ind w:left="4964" w:hanging="360"/>
      </w:pPr>
    </w:lvl>
    <w:lvl w:ilvl="7" w:tplc="08090003">
      <w:start w:val="1"/>
      <w:numFmt w:val="decimal"/>
      <w:lvlText w:val="%8."/>
      <w:lvlJc w:val="left"/>
      <w:pPr>
        <w:tabs>
          <w:tab w:val="num" w:pos="5684"/>
        </w:tabs>
        <w:ind w:left="5684" w:hanging="360"/>
      </w:pPr>
    </w:lvl>
    <w:lvl w:ilvl="8" w:tplc="08090005">
      <w:start w:val="1"/>
      <w:numFmt w:val="decimal"/>
      <w:lvlText w:val="%9."/>
      <w:lvlJc w:val="left"/>
      <w:pPr>
        <w:tabs>
          <w:tab w:val="num" w:pos="6404"/>
        </w:tabs>
        <w:ind w:left="6404"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11"/>
  </w:num>
  <w:num w:numId="5">
    <w:abstractNumId w:val="3"/>
  </w:num>
  <w:num w:numId="6">
    <w:abstractNumId w:val="8"/>
    <w:lvlOverride w:ilvl="0">
      <w:lvl w:ilvl="0">
        <w:numFmt w:val="upperLetter"/>
        <w:lvlText w:val="%1."/>
        <w:lvlJc w:val="left"/>
      </w:lvl>
    </w:lvlOverride>
  </w:num>
  <w:num w:numId="7">
    <w:abstractNumId w:val="8"/>
    <w:lvlOverride w:ilvl="0">
      <w:lvl w:ilvl="0">
        <w:numFmt w:val="upperLetter"/>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8">
    <w:abstractNumId w:val="4"/>
    <w:lvlOverride w:ilvl="0">
      <w:lvl w:ilvl="0">
        <w:numFmt w:val="upperLetter"/>
        <w:lvlText w:val="%1."/>
        <w:lvlJc w:val="left"/>
      </w:lvl>
    </w:lvlOverride>
  </w:num>
  <w:num w:numId="9">
    <w:abstractNumId w:val="4"/>
    <w:lvlOverride w:ilvl="0">
      <w:lvl w:ilvl="0">
        <w:numFmt w:val="upperLetter"/>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13"/>
  </w:num>
  <w:num w:numId="11">
    <w:abstractNumId w:val="5"/>
  </w:num>
  <w:num w:numId="12">
    <w:abstractNumId w:val="6"/>
  </w:num>
  <w:num w:numId="13">
    <w:abstractNumId w:val="0"/>
  </w:num>
  <w:num w:numId="14">
    <w:abstractNumId w:val="2"/>
  </w:num>
  <w:num w:numId="15">
    <w:abstractNumId w:val="12"/>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32"/>
    <w:rsid w:val="000021EB"/>
    <w:rsid w:val="00004443"/>
    <w:rsid w:val="0000521F"/>
    <w:rsid w:val="00011597"/>
    <w:rsid w:val="00020BBD"/>
    <w:rsid w:val="00023AF0"/>
    <w:rsid w:val="000348A2"/>
    <w:rsid w:val="00041009"/>
    <w:rsid w:val="00057E13"/>
    <w:rsid w:val="000715C2"/>
    <w:rsid w:val="0009173C"/>
    <w:rsid w:val="00095E7A"/>
    <w:rsid w:val="000A0958"/>
    <w:rsid w:val="000A56D8"/>
    <w:rsid w:val="000B5DEB"/>
    <w:rsid w:val="000C18C2"/>
    <w:rsid w:val="000C2B92"/>
    <w:rsid w:val="001118F5"/>
    <w:rsid w:val="00114343"/>
    <w:rsid w:val="00124B4E"/>
    <w:rsid w:val="0012654A"/>
    <w:rsid w:val="00133962"/>
    <w:rsid w:val="00136E4C"/>
    <w:rsid w:val="00141D67"/>
    <w:rsid w:val="00161137"/>
    <w:rsid w:val="001650E5"/>
    <w:rsid w:val="00166C4A"/>
    <w:rsid w:val="00177630"/>
    <w:rsid w:val="00182DEF"/>
    <w:rsid w:val="00190CD2"/>
    <w:rsid w:val="00192248"/>
    <w:rsid w:val="00192A5E"/>
    <w:rsid w:val="00196502"/>
    <w:rsid w:val="001D5F12"/>
    <w:rsid w:val="0020633A"/>
    <w:rsid w:val="0021136A"/>
    <w:rsid w:val="002123D3"/>
    <w:rsid w:val="002151D9"/>
    <w:rsid w:val="002208AF"/>
    <w:rsid w:val="0022525E"/>
    <w:rsid w:val="00232557"/>
    <w:rsid w:val="00240FAE"/>
    <w:rsid w:val="00254A07"/>
    <w:rsid w:val="002619D1"/>
    <w:rsid w:val="00295FD0"/>
    <w:rsid w:val="002A5E98"/>
    <w:rsid w:val="002C0B4B"/>
    <w:rsid w:val="002D18F8"/>
    <w:rsid w:val="002E7C7C"/>
    <w:rsid w:val="002F1434"/>
    <w:rsid w:val="002F7CE0"/>
    <w:rsid w:val="00303BDF"/>
    <w:rsid w:val="00332EFD"/>
    <w:rsid w:val="0034154F"/>
    <w:rsid w:val="003534B0"/>
    <w:rsid w:val="003720E8"/>
    <w:rsid w:val="00374964"/>
    <w:rsid w:val="00375E7E"/>
    <w:rsid w:val="003B244A"/>
    <w:rsid w:val="003B4FAD"/>
    <w:rsid w:val="003C239B"/>
    <w:rsid w:val="003D0ECF"/>
    <w:rsid w:val="003D3CE9"/>
    <w:rsid w:val="003E597F"/>
    <w:rsid w:val="003E716A"/>
    <w:rsid w:val="003F4A0A"/>
    <w:rsid w:val="003F7A83"/>
    <w:rsid w:val="00401724"/>
    <w:rsid w:val="0040457A"/>
    <w:rsid w:val="00405425"/>
    <w:rsid w:val="0042004A"/>
    <w:rsid w:val="00426387"/>
    <w:rsid w:val="00436485"/>
    <w:rsid w:val="00453507"/>
    <w:rsid w:val="004712A5"/>
    <w:rsid w:val="0049219C"/>
    <w:rsid w:val="004C58C8"/>
    <w:rsid w:val="004D2F92"/>
    <w:rsid w:val="004E2394"/>
    <w:rsid w:val="004F15CF"/>
    <w:rsid w:val="00501E57"/>
    <w:rsid w:val="005338AA"/>
    <w:rsid w:val="00564724"/>
    <w:rsid w:val="00565351"/>
    <w:rsid w:val="00571D2A"/>
    <w:rsid w:val="00576518"/>
    <w:rsid w:val="005802FC"/>
    <w:rsid w:val="0058616B"/>
    <w:rsid w:val="00587E6B"/>
    <w:rsid w:val="005B178F"/>
    <w:rsid w:val="005B71F9"/>
    <w:rsid w:val="005C0827"/>
    <w:rsid w:val="005C588F"/>
    <w:rsid w:val="005D53EA"/>
    <w:rsid w:val="005E2DCF"/>
    <w:rsid w:val="00604477"/>
    <w:rsid w:val="006076D0"/>
    <w:rsid w:val="00624AE7"/>
    <w:rsid w:val="00632669"/>
    <w:rsid w:val="00642032"/>
    <w:rsid w:val="006479CD"/>
    <w:rsid w:val="006532F0"/>
    <w:rsid w:val="00655EBC"/>
    <w:rsid w:val="00657FC8"/>
    <w:rsid w:val="00660A33"/>
    <w:rsid w:val="00663CDC"/>
    <w:rsid w:val="0066426E"/>
    <w:rsid w:val="00677C1E"/>
    <w:rsid w:val="006B39B0"/>
    <w:rsid w:val="006B4D44"/>
    <w:rsid w:val="006C6867"/>
    <w:rsid w:val="006D5DA0"/>
    <w:rsid w:val="006E06C6"/>
    <w:rsid w:val="006E3671"/>
    <w:rsid w:val="006F1068"/>
    <w:rsid w:val="006F5913"/>
    <w:rsid w:val="006F7DA9"/>
    <w:rsid w:val="0071288D"/>
    <w:rsid w:val="00714FD1"/>
    <w:rsid w:val="00716624"/>
    <w:rsid w:val="0072001E"/>
    <w:rsid w:val="0073020F"/>
    <w:rsid w:val="007311F5"/>
    <w:rsid w:val="00752335"/>
    <w:rsid w:val="00756E15"/>
    <w:rsid w:val="00783322"/>
    <w:rsid w:val="007A08B1"/>
    <w:rsid w:val="007B0E8B"/>
    <w:rsid w:val="007E0C62"/>
    <w:rsid w:val="007E2528"/>
    <w:rsid w:val="007F08A5"/>
    <w:rsid w:val="0081049E"/>
    <w:rsid w:val="008172DE"/>
    <w:rsid w:val="00826163"/>
    <w:rsid w:val="00840E9C"/>
    <w:rsid w:val="00844E35"/>
    <w:rsid w:val="00856400"/>
    <w:rsid w:val="00894EF5"/>
    <w:rsid w:val="00895E96"/>
    <w:rsid w:val="008A4122"/>
    <w:rsid w:val="008C2AA9"/>
    <w:rsid w:val="008E27DB"/>
    <w:rsid w:val="008F2B1E"/>
    <w:rsid w:val="008F6A73"/>
    <w:rsid w:val="0090567C"/>
    <w:rsid w:val="0092691A"/>
    <w:rsid w:val="00932AE2"/>
    <w:rsid w:val="009527E3"/>
    <w:rsid w:val="0095308D"/>
    <w:rsid w:val="00953DFC"/>
    <w:rsid w:val="00956759"/>
    <w:rsid w:val="00961927"/>
    <w:rsid w:val="00965832"/>
    <w:rsid w:val="00970977"/>
    <w:rsid w:val="00997022"/>
    <w:rsid w:val="009A698A"/>
    <w:rsid w:val="009B4F4E"/>
    <w:rsid w:val="009D401B"/>
    <w:rsid w:val="009D7986"/>
    <w:rsid w:val="009E39CB"/>
    <w:rsid w:val="009E7EEA"/>
    <w:rsid w:val="009F648F"/>
    <w:rsid w:val="009F72A8"/>
    <w:rsid w:val="00A0544C"/>
    <w:rsid w:val="00A42236"/>
    <w:rsid w:val="00A43D0E"/>
    <w:rsid w:val="00A46C49"/>
    <w:rsid w:val="00A557AF"/>
    <w:rsid w:val="00A61876"/>
    <w:rsid w:val="00A653D3"/>
    <w:rsid w:val="00A76215"/>
    <w:rsid w:val="00A82FF5"/>
    <w:rsid w:val="00A87C78"/>
    <w:rsid w:val="00AA7F08"/>
    <w:rsid w:val="00AB00CB"/>
    <w:rsid w:val="00AB2FA7"/>
    <w:rsid w:val="00AC01DE"/>
    <w:rsid w:val="00AD079D"/>
    <w:rsid w:val="00AD1319"/>
    <w:rsid w:val="00AD2A6A"/>
    <w:rsid w:val="00AD2B8E"/>
    <w:rsid w:val="00AD5D2A"/>
    <w:rsid w:val="00AE1578"/>
    <w:rsid w:val="00B0069D"/>
    <w:rsid w:val="00B257F8"/>
    <w:rsid w:val="00B266A5"/>
    <w:rsid w:val="00B26707"/>
    <w:rsid w:val="00B338A7"/>
    <w:rsid w:val="00B70C57"/>
    <w:rsid w:val="00B75EC9"/>
    <w:rsid w:val="00B77BEF"/>
    <w:rsid w:val="00B93D94"/>
    <w:rsid w:val="00BA41DD"/>
    <w:rsid w:val="00BB3EAD"/>
    <w:rsid w:val="00BE2487"/>
    <w:rsid w:val="00BF40C2"/>
    <w:rsid w:val="00BF6C48"/>
    <w:rsid w:val="00C03810"/>
    <w:rsid w:val="00C04602"/>
    <w:rsid w:val="00C101C3"/>
    <w:rsid w:val="00C15AF0"/>
    <w:rsid w:val="00C16C3F"/>
    <w:rsid w:val="00C2372F"/>
    <w:rsid w:val="00C247B9"/>
    <w:rsid w:val="00C625EE"/>
    <w:rsid w:val="00C74795"/>
    <w:rsid w:val="00C75938"/>
    <w:rsid w:val="00C84B60"/>
    <w:rsid w:val="00C852A4"/>
    <w:rsid w:val="00C87353"/>
    <w:rsid w:val="00CB7601"/>
    <w:rsid w:val="00CD1231"/>
    <w:rsid w:val="00CD566C"/>
    <w:rsid w:val="00D03279"/>
    <w:rsid w:val="00D05A81"/>
    <w:rsid w:val="00D109CF"/>
    <w:rsid w:val="00D132DE"/>
    <w:rsid w:val="00D20CF2"/>
    <w:rsid w:val="00D32AFD"/>
    <w:rsid w:val="00D34470"/>
    <w:rsid w:val="00D45A63"/>
    <w:rsid w:val="00D5165E"/>
    <w:rsid w:val="00D77E67"/>
    <w:rsid w:val="00DA083F"/>
    <w:rsid w:val="00DA21C7"/>
    <w:rsid w:val="00DB6EF6"/>
    <w:rsid w:val="00DC605B"/>
    <w:rsid w:val="00DE6B67"/>
    <w:rsid w:val="00E0149F"/>
    <w:rsid w:val="00E0486E"/>
    <w:rsid w:val="00E1268F"/>
    <w:rsid w:val="00E14FBB"/>
    <w:rsid w:val="00E336F8"/>
    <w:rsid w:val="00E35972"/>
    <w:rsid w:val="00E52945"/>
    <w:rsid w:val="00E5543A"/>
    <w:rsid w:val="00E73636"/>
    <w:rsid w:val="00E76F5E"/>
    <w:rsid w:val="00E86782"/>
    <w:rsid w:val="00E91056"/>
    <w:rsid w:val="00E957B6"/>
    <w:rsid w:val="00EA5DF0"/>
    <w:rsid w:val="00EC4F3D"/>
    <w:rsid w:val="00EC7506"/>
    <w:rsid w:val="00ED7B3A"/>
    <w:rsid w:val="00EF13E7"/>
    <w:rsid w:val="00EF642C"/>
    <w:rsid w:val="00F2515A"/>
    <w:rsid w:val="00F2702F"/>
    <w:rsid w:val="00F33E5A"/>
    <w:rsid w:val="00F3710F"/>
    <w:rsid w:val="00F4308D"/>
    <w:rsid w:val="00F444B9"/>
    <w:rsid w:val="00F47CF1"/>
    <w:rsid w:val="00F5385E"/>
    <w:rsid w:val="00F55CFC"/>
    <w:rsid w:val="00F60778"/>
    <w:rsid w:val="00F716EA"/>
    <w:rsid w:val="00FB46B8"/>
    <w:rsid w:val="00FC3319"/>
    <w:rsid w:val="00FC7BBE"/>
    <w:rsid w:val="00FE6495"/>
    <w:rsid w:val="00FF1339"/>
    <w:rsid w:val="00FF6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530F46-18A1-4CB6-97F4-11F968562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92248"/>
    <w:rPr>
      <w:rFonts w:ascii="Arial" w:hAnsi="Arial"/>
      <w:szCs w:val="24"/>
      <w:lang w:eastAsia="en-US"/>
    </w:rPr>
  </w:style>
  <w:style w:type="paragraph" w:styleId="Heading1">
    <w:name w:val="heading 1"/>
    <w:basedOn w:val="Normal"/>
    <w:next w:val="Normal"/>
    <w:link w:val="Heading1Char"/>
    <w:qFormat/>
    <w:rsid w:val="00192248"/>
    <w:pPr>
      <w:keepNext/>
      <w:outlineLvl w:val="0"/>
    </w:pPr>
    <w:rPr>
      <w:sz w:val="28"/>
    </w:rPr>
  </w:style>
  <w:style w:type="paragraph" w:styleId="Heading2">
    <w:name w:val="heading 2"/>
    <w:basedOn w:val="Normal"/>
    <w:next w:val="Normal"/>
    <w:qFormat/>
    <w:rsid w:val="00192248"/>
    <w:pPr>
      <w:keepNext/>
      <w:jc w:val="center"/>
      <w:outlineLvl w:val="1"/>
    </w:pPr>
    <w:rPr>
      <w:rFonts w:eastAsia="Arial Unicode MS"/>
      <w:b/>
      <w:bCs/>
      <w:sz w:val="36"/>
    </w:rPr>
  </w:style>
  <w:style w:type="paragraph" w:styleId="Heading3">
    <w:name w:val="heading 3"/>
    <w:basedOn w:val="Normal"/>
    <w:next w:val="Normal"/>
    <w:link w:val="Heading3Char"/>
    <w:qFormat/>
    <w:rsid w:val="00192248"/>
    <w:pPr>
      <w:keepNext/>
      <w:jc w:val="center"/>
      <w:outlineLvl w:val="2"/>
    </w:pPr>
    <w:rPr>
      <w:rFonts w:ascii="Comic Sans MS" w:hAnsi="Comic Sans MS"/>
      <w:b/>
      <w:bCs/>
      <w:sz w:val="48"/>
      <w:szCs w:val="44"/>
    </w:rPr>
  </w:style>
  <w:style w:type="paragraph" w:styleId="Heading4">
    <w:name w:val="heading 4"/>
    <w:basedOn w:val="Normal"/>
    <w:next w:val="Normal"/>
    <w:qFormat/>
    <w:rsid w:val="00192248"/>
    <w:pPr>
      <w:keepNext/>
      <w:ind w:left="1800" w:hanging="1800"/>
      <w:outlineLvl w:val="3"/>
    </w:pPr>
    <w:rPr>
      <w:rFonts w:ascii="Comic Sans MS" w:hAnsi="Comic Sans MS"/>
      <w:b/>
      <w:bCs/>
      <w:sz w:val="32"/>
    </w:rPr>
  </w:style>
  <w:style w:type="paragraph" w:styleId="Heading6">
    <w:name w:val="heading 6"/>
    <w:basedOn w:val="Normal"/>
    <w:next w:val="Normal"/>
    <w:qFormat/>
    <w:rsid w:val="00192248"/>
    <w:pPr>
      <w:keepNext/>
      <w:tabs>
        <w:tab w:val="num" w:pos="720"/>
      </w:tabs>
      <w:ind w:left="360"/>
      <w:outlineLvl w:val="5"/>
    </w:pPr>
    <w:rPr>
      <w:rFonts w:ascii="Comic Sans MS" w:eastAsia="Arial Unicode MS" w:hAnsi="Comic Sans MS" w:cs="Arial Unicode MS"/>
      <w:b/>
      <w:bCs/>
      <w:sz w:val="24"/>
      <w:u w:val="single"/>
    </w:rPr>
  </w:style>
  <w:style w:type="paragraph" w:styleId="Heading7">
    <w:name w:val="heading 7"/>
    <w:basedOn w:val="Normal"/>
    <w:next w:val="Normal"/>
    <w:link w:val="Heading7Char"/>
    <w:qFormat/>
    <w:rsid w:val="00192248"/>
    <w:pPr>
      <w:keepNext/>
      <w:jc w:val="center"/>
      <w:outlineLvl w:val="6"/>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92248"/>
    <w:rPr>
      <w:rFonts w:ascii="Comic Sans MS" w:hAnsi="Comic Sans MS"/>
      <w:b/>
      <w:bCs/>
      <w:sz w:val="32"/>
      <w:u w:val="single"/>
    </w:rPr>
  </w:style>
  <w:style w:type="paragraph" w:customStyle="1" w:styleId="SoWBody">
    <w:name w:val="SoWBody"/>
    <w:rsid w:val="00182DEF"/>
    <w:pPr>
      <w:widowControl w:val="0"/>
      <w:spacing w:before="60" w:line="220" w:lineRule="exact"/>
    </w:pPr>
    <w:rPr>
      <w:rFonts w:ascii="Arial" w:hAnsi="Arial"/>
      <w:sz w:val="16"/>
      <w:lang w:val="en-US"/>
    </w:rPr>
  </w:style>
  <w:style w:type="paragraph" w:styleId="BodyText2">
    <w:name w:val="Body Text 2"/>
    <w:basedOn w:val="Normal"/>
    <w:rsid w:val="00C2372F"/>
    <w:pPr>
      <w:spacing w:after="120" w:line="480" w:lineRule="auto"/>
    </w:pPr>
  </w:style>
  <w:style w:type="paragraph" w:styleId="BalloonText">
    <w:name w:val="Balloon Text"/>
    <w:basedOn w:val="Normal"/>
    <w:semiHidden/>
    <w:rsid w:val="00295FD0"/>
    <w:rPr>
      <w:rFonts w:ascii="Tahoma" w:hAnsi="Tahoma" w:cs="Tahoma"/>
      <w:sz w:val="16"/>
      <w:szCs w:val="16"/>
    </w:rPr>
  </w:style>
  <w:style w:type="paragraph" w:styleId="ListParagraph">
    <w:name w:val="List Paragraph"/>
    <w:basedOn w:val="Normal"/>
    <w:uiPriority w:val="34"/>
    <w:qFormat/>
    <w:rsid w:val="00375E7E"/>
    <w:pPr>
      <w:ind w:left="720"/>
      <w:contextualSpacing/>
    </w:pPr>
  </w:style>
  <w:style w:type="character" w:customStyle="1" w:styleId="Heading3Char">
    <w:name w:val="Heading 3 Char"/>
    <w:basedOn w:val="DefaultParagraphFont"/>
    <w:link w:val="Heading3"/>
    <w:rsid w:val="005C588F"/>
    <w:rPr>
      <w:rFonts w:ascii="Comic Sans MS" w:hAnsi="Comic Sans MS"/>
      <w:b/>
      <w:bCs/>
      <w:sz w:val="48"/>
      <w:szCs w:val="44"/>
      <w:lang w:eastAsia="en-US"/>
    </w:rPr>
  </w:style>
  <w:style w:type="character" w:customStyle="1" w:styleId="Heading7Char">
    <w:name w:val="Heading 7 Char"/>
    <w:basedOn w:val="DefaultParagraphFont"/>
    <w:link w:val="Heading7"/>
    <w:rsid w:val="005C588F"/>
    <w:rPr>
      <w:rFonts w:ascii="Arial" w:hAnsi="Arial"/>
      <w:sz w:val="36"/>
      <w:szCs w:val="24"/>
      <w:lang w:eastAsia="en-US"/>
    </w:rPr>
  </w:style>
  <w:style w:type="character" w:customStyle="1" w:styleId="Heading1Char">
    <w:name w:val="Heading 1 Char"/>
    <w:basedOn w:val="DefaultParagraphFont"/>
    <w:link w:val="Heading1"/>
    <w:rsid w:val="00E35972"/>
    <w:rPr>
      <w:rFonts w:ascii="Arial" w:hAnsi="Arial"/>
      <w:sz w:val="28"/>
      <w:szCs w:val="24"/>
      <w:lang w:eastAsia="en-US"/>
    </w:rPr>
  </w:style>
  <w:style w:type="character" w:styleId="Strong">
    <w:name w:val="Strong"/>
    <w:basedOn w:val="DefaultParagraphFont"/>
    <w:qFormat/>
    <w:rsid w:val="00023AF0"/>
    <w:rPr>
      <w:b/>
      <w:bCs/>
    </w:rPr>
  </w:style>
  <w:style w:type="character" w:styleId="Emphasis">
    <w:name w:val="Emphasis"/>
    <w:basedOn w:val="DefaultParagraphFont"/>
    <w:qFormat/>
    <w:rsid w:val="00023AF0"/>
    <w:rPr>
      <w:i/>
      <w:iCs/>
    </w:rPr>
  </w:style>
  <w:style w:type="paragraph" w:styleId="NormalWeb">
    <w:name w:val="Normal (Web)"/>
    <w:basedOn w:val="Normal"/>
    <w:uiPriority w:val="99"/>
    <w:unhideWhenUsed/>
    <w:rsid w:val="00970977"/>
    <w:pPr>
      <w:spacing w:before="100" w:beforeAutospacing="1" w:after="100" w:afterAutospacing="1"/>
    </w:pPr>
    <w:rPr>
      <w:rFonts w:ascii="Times New Roman" w:hAnsi="Times New Roman"/>
      <w:sz w:val="24"/>
      <w:lang w:eastAsia="en-GB"/>
    </w:rPr>
  </w:style>
  <w:style w:type="paragraph" w:styleId="Header">
    <w:name w:val="header"/>
    <w:basedOn w:val="Normal"/>
    <w:link w:val="HeaderChar"/>
    <w:uiPriority w:val="99"/>
    <w:unhideWhenUsed/>
    <w:rsid w:val="00133962"/>
    <w:pPr>
      <w:tabs>
        <w:tab w:val="center" w:pos="4513"/>
        <w:tab w:val="right" w:pos="9026"/>
      </w:tabs>
    </w:pPr>
  </w:style>
  <w:style w:type="character" w:customStyle="1" w:styleId="HeaderChar">
    <w:name w:val="Header Char"/>
    <w:basedOn w:val="DefaultParagraphFont"/>
    <w:link w:val="Header"/>
    <w:uiPriority w:val="99"/>
    <w:rsid w:val="00133962"/>
    <w:rPr>
      <w:rFonts w:ascii="Arial" w:hAnsi="Arial"/>
      <w:szCs w:val="24"/>
      <w:lang w:eastAsia="en-US"/>
    </w:rPr>
  </w:style>
  <w:style w:type="paragraph" w:styleId="Footer">
    <w:name w:val="footer"/>
    <w:basedOn w:val="Normal"/>
    <w:link w:val="FooterChar"/>
    <w:unhideWhenUsed/>
    <w:rsid w:val="00133962"/>
    <w:pPr>
      <w:tabs>
        <w:tab w:val="center" w:pos="4513"/>
        <w:tab w:val="right" w:pos="9026"/>
      </w:tabs>
    </w:pPr>
  </w:style>
  <w:style w:type="character" w:customStyle="1" w:styleId="FooterChar">
    <w:name w:val="Footer Char"/>
    <w:basedOn w:val="DefaultParagraphFont"/>
    <w:link w:val="Footer"/>
    <w:rsid w:val="00133962"/>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430400">
      <w:bodyDiv w:val="1"/>
      <w:marLeft w:val="0"/>
      <w:marRight w:val="0"/>
      <w:marTop w:val="0"/>
      <w:marBottom w:val="0"/>
      <w:divBdr>
        <w:top w:val="none" w:sz="0" w:space="0" w:color="auto"/>
        <w:left w:val="none" w:sz="0" w:space="0" w:color="auto"/>
        <w:bottom w:val="none" w:sz="0" w:space="0" w:color="auto"/>
        <w:right w:val="none" w:sz="0" w:space="0" w:color="auto"/>
      </w:divBdr>
    </w:div>
    <w:div w:id="868640936">
      <w:bodyDiv w:val="1"/>
      <w:marLeft w:val="0"/>
      <w:marRight w:val="0"/>
      <w:marTop w:val="0"/>
      <w:marBottom w:val="0"/>
      <w:divBdr>
        <w:top w:val="none" w:sz="0" w:space="0" w:color="auto"/>
        <w:left w:val="none" w:sz="0" w:space="0" w:color="auto"/>
        <w:bottom w:val="none" w:sz="0" w:space="0" w:color="auto"/>
        <w:right w:val="none" w:sz="0" w:space="0" w:color="auto"/>
      </w:divBdr>
    </w:div>
    <w:div w:id="1576040301">
      <w:bodyDiv w:val="1"/>
      <w:marLeft w:val="0"/>
      <w:marRight w:val="0"/>
      <w:marTop w:val="0"/>
      <w:marBottom w:val="0"/>
      <w:divBdr>
        <w:top w:val="none" w:sz="0" w:space="0" w:color="auto"/>
        <w:left w:val="none" w:sz="0" w:space="0" w:color="auto"/>
        <w:bottom w:val="none" w:sz="0" w:space="0" w:color="auto"/>
        <w:right w:val="none" w:sz="0" w:space="0" w:color="auto"/>
      </w:divBdr>
      <w:divsChild>
        <w:div w:id="1358240602">
          <w:marLeft w:val="0"/>
          <w:marRight w:val="0"/>
          <w:marTop w:val="0"/>
          <w:marBottom w:val="0"/>
          <w:divBdr>
            <w:top w:val="none" w:sz="0" w:space="0" w:color="auto"/>
            <w:left w:val="none" w:sz="0" w:space="0" w:color="auto"/>
            <w:bottom w:val="none" w:sz="0" w:space="0" w:color="auto"/>
            <w:right w:val="none" w:sz="0" w:space="0" w:color="auto"/>
          </w:divBdr>
          <w:divsChild>
            <w:div w:id="558321345">
              <w:marLeft w:val="0"/>
              <w:marRight w:val="0"/>
              <w:marTop w:val="0"/>
              <w:marBottom w:val="0"/>
              <w:divBdr>
                <w:top w:val="none" w:sz="0" w:space="0" w:color="auto"/>
                <w:left w:val="none" w:sz="0" w:space="0" w:color="auto"/>
                <w:bottom w:val="none" w:sz="0" w:space="0" w:color="auto"/>
                <w:right w:val="none" w:sz="0" w:space="0" w:color="auto"/>
              </w:divBdr>
              <w:divsChild>
                <w:div w:id="2049065786">
                  <w:marLeft w:val="0"/>
                  <w:marRight w:val="0"/>
                  <w:marTop w:val="0"/>
                  <w:marBottom w:val="0"/>
                  <w:divBdr>
                    <w:top w:val="none" w:sz="0" w:space="0" w:color="auto"/>
                    <w:left w:val="none" w:sz="0" w:space="0" w:color="auto"/>
                    <w:bottom w:val="none" w:sz="0" w:space="0" w:color="auto"/>
                    <w:right w:val="none" w:sz="0" w:space="0" w:color="auto"/>
                  </w:divBdr>
                  <w:divsChild>
                    <w:div w:id="1484539979">
                      <w:marLeft w:val="0"/>
                      <w:marRight w:val="0"/>
                      <w:marTop w:val="0"/>
                      <w:marBottom w:val="0"/>
                      <w:divBdr>
                        <w:top w:val="none" w:sz="0" w:space="0" w:color="auto"/>
                        <w:left w:val="none" w:sz="0" w:space="0" w:color="auto"/>
                        <w:bottom w:val="none" w:sz="0" w:space="0" w:color="auto"/>
                        <w:right w:val="none" w:sz="0" w:space="0" w:color="auto"/>
                      </w:divBdr>
                      <w:divsChild>
                        <w:div w:id="172037551">
                          <w:marLeft w:val="0"/>
                          <w:marRight w:val="0"/>
                          <w:marTop w:val="0"/>
                          <w:marBottom w:val="0"/>
                          <w:divBdr>
                            <w:top w:val="none" w:sz="0" w:space="0" w:color="auto"/>
                            <w:left w:val="none" w:sz="0" w:space="0" w:color="auto"/>
                            <w:bottom w:val="none" w:sz="0" w:space="0" w:color="auto"/>
                            <w:right w:val="none" w:sz="0" w:space="0" w:color="auto"/>
                          </w:divBdr>
                          <w:divsChild>
                            <w:div w:id="214141272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360851">
      <w:bodyDiv w:val="1"/>
      <w:marLeft w:val="0"/>
      <w:marRight w:val="0"/>
      <w:marTop w:val="0"/>
      <w:marBottom w:val="0"/>
      <w:divBdr>
        <w:top w:val="none" w:sz="0" w:space="0" w:color="auto"/>
        <w:left w:val="none" w:sz="0" w:space="0" w:color="auto"/>
        <w:bottom w:val="none" w:sz="0" w:space="0" w:color="auto"/>
        <w:right w:val="none" w:sz="0" w:space="0" w:color="auto"/>
      </w:divBdr>
    </w:div>
    <w:div w:id="18707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Class 6+7</vt:lpstr>
    </vt:vector>
  </TitlesOfParts>
  <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6+7</dc:title>
  <dc:creator>SENCO SSPP</dc:creator>
  <cp:lastModifiedBy>Authorised User</cp:lastModifiedBy>
  <cp:revision>2</cp:revision>
  <cp:lastPrinted>2019-09-19T13:40:00Z</cp:lastPrinted>
  <dcterms:created xsi:type="dcterms:W3CDTF">2019-09-25T15:38:00Z</dcterms:created>
  <dcterms:modified xsi:type="dcterms:W3CDTF">2019-09-25T15:38:00Z</dcterms:modified>
</cp:coreProperties>
</file>