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18" w:type="dxa"/>
        <w:tblInd w:w="-1186" w:type="dxa"/>
        <w:tblLook w:val="04A0" w:firstRow="1" w:lastRow="0" w:firstColumn="1" w:lastColumn="0" w:noHBand="0" w:noVBand="1"/>
      </w:tblPr>
      <w:tblGrid>
        <w:gridCol w:w="2142"/>
        <w:gridCol w:w="2126"/>
        <w:gridCol w:w="2004"/>
        <w:gridCol w:w="2107"/>
        <w:gridCol w:w="2126"/>
        <w:gridCol w:w="1843"/>
        <w:gridCol w:w="1985"/>
        <w:gridCol w:w="1985"/>
      </w:tblGrid>
      <w:tr w:rsidR="0035783D" w:rsidTr="0035783D">
        <w:tc>
          <w:tcPr>
            <w:tcW w:w="2142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1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(16.01.19)</w:t>
            </w:r>
          </w:p>
          <w:p w:rsidR="0035783D" w:rsidRPr="0026072F" w:rsidRDefault="0035783D" w:rsidP="0035783D">
            <w:pPr>
              <w:jc w:val="center"/>
              <w:rPr>
                <w:rFonts w:ascii="XCCW Joined 1a" w:hAnsi="XCCW Joined 1a"/>
              </w:rPr>
            </w:pPr>
            <w:r w:rsidRPr="0026072F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 w:rsidRPr="0026072F">
              <w:rPr>
                <w:rFonts w:ascii="XCCW Joined 1a" w:hAnsi="XCCW Joined 1a"/>
                <w:highlight w:val="yellow"/>
              </w:rPr>
              <w:t>ou</w:t>
            </w:r>
            <w:proofErr w:type="spellEnd"/>
            <w:r w:rsidRPr="0026072F">
              <w:rPr>
                <w:rFonts w:ascii="XCCW Joined 1a" w:hAnsi="XCCW Joined 1a"/>
                <w:highlight w:val="yellow"/>
              </w:rPr>
              <w:t>’</w:t>
            </w:r>
          </w:p>
        </w:tc>
        <w:tc>
          <w:tcPr>
            <w:tcW w:w="2126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2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(23</w:t>
            </w:r>
            <w:r>
              <w:rPr>
                <w:rFonts w:ascii="XCCW Joined 1a" w:hAnsi="XCCW Joined 1a"/>
                <w:b/>
              </w:rPr>
              <w:t>.01.19)</w:t>
            </w:r>
          </w:p>
          <w:p w:rsidR="0035783D" w:rsidRPr="0026072F" w:rsidRDefault="0035783D" w:rsidP="0035783D">
            <w:pPr>
              <w:jc w:val="center"/>
              <w:rPr>
                <w:rFonts w:ascii="XCCW Joined 1a" w:hAnsi="XCCW Joined 1a"/>
              </w:rPr>
            </w:pPr>
            <w:r w:rsidRPr="0026072F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>
              <w:rPr>
                <w:rFonts w:ascii="XCCW Joined 1a" w:hAnsi="XCCW Joined 1a"/>
                <w:highlight w:val="yellow"/>
              </w:rPr>
              <w:t>er</w:t>
            </w:r>
            <w:proofErr w:type="spellEnd"/>
            <w:r w:rsidRPr="0026072F">
              <w:rPr>
                <w:rFonts w:ascii="XCCW Joined 1a" w:hAnsi="XCCW Joined 1a"/>
                <w:highlight w:val="yellow"/>
              </w:rPr>
              <w:t>’</w:t>
            </w:r>
          </w:p>
        </w:tc>
        <w:tc>
          <w:tcPr>
            <w:tcW w:w="2004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3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(30</w:t>
            </w:r>
            <w:r>
              <w:rPr>
                <w:rFonts w:ascii="XCCW Joined 1a" w:hAnsi="XCCW Joined 1a"/>
                <w:b/>
              </w:rPr>
              <w:t>.01.19)</w:t>
            </w:r>
          </w:p>
          <w:p w:rsidR="0035783D" w:rsidRPr="0084527E" w:rsidRDefault="0035783D" w:rsidP="0035783D">
            <w:pPr>
              <w:rPr>
                <w:rFonts w:ascii="XCCW Joined 1a" w:hAnsi="XCCW Joined 1a"/>
              </w:rPr>
            </w:pPr>
            <w:r w:rsidRPr="0084527E">
              <w:rPr>
                <w:rFonts w:ascii="XCCW Joined 1a" w:hAnsi="XCCW Joined 1a"/>
                <w:highlight w:val="yellow"/>
              </w:rPr>
              <w:t>Consolidation week</w:t>
            </w:r>
          </w:p>
        </w:tc>
        <w:tc>
          <w:tcPr>
            <w:tcW w:w="2107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4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</w:t>
            </w:r>
            <w:r>
              <w:rPr>
                <w:rFonts w:ascii="XCCW Joined 1a" w:hAnsi="XCCW Joined 1a"/>
                <w:b/>
              </w:rPr>
              <w:t>0</w:t>
            </w:r>
            <w:r>
              <w:rPr>
                <w:rFonts w:ascii="XCCW Joined 1a" w:hAnsi="XCCW Joined 1a"/>
                <w:b/>
              </w:rPr>
              <w:t>6.02</w:t>
            </w:r>
            <w:r>
              <w:rPr>
                <w:rFonts w:ascii="XCCW Joined 1a" w:hAnsi="XCCW Joined 1a"/>
                <w:b/>
              </w:rPr>
              <w:t>.19)</w:t>
            </w:r>
          </w:p>
          <w:p w:rsidR="0035783D" w:rsidRPr="00EB18B6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 w:rsidRPr="0026072F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>
              <w:rPr>
                <w:rFonts w:ascii="XCCW Joined 1a" w:hAnsi="XCCW Joined 1a"/>
                <w:highlight w:val="yellow"/>
              </w:rPr>
              <w:t>ly</w:t>
            </w:r>
            <w:proofErr w:type="spellEnd"/>
            <w:r w:rsidRPr="0026072F">
              <w:rPr>
                <w:rFonts w:ascii="XCCW Joined 1a" w:hAnsi="XCCW Joined 1a"/>
                <w:highlight w:val="yellow"/>
              </w:rPr>
              <w:t>’</w:t>
            </w:r>
          </w:p>
        </w:tc>
        <w:tc>
          <w:tcPr>
            <w:tcW w:w="2126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5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</w:t>
            </w:r>
            <w:r>
              <w:rPr>
                <w:rFonts w:ascii="XCCW Joined 1a" w:hAnsi="XCCW Joined 1a"/>
                <w:b/>
              </w:rPr>
              <w:t>13</w:t>
            </w:r>
            <w:r>
              <w:rPr>
                <w:rFonts w:ascii="XCCW Joined 1a" w:hAnsi="XCCW Joined 1a"/>
                <w:b/>
              </w:rPr>
              <w:t>.02.19)</w:t>
            </w:r>
          </w:p>
          <w:p w:rsidR="0035783D" w:rsidRPr="00EB18B6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 w:rsidRPr="0026072F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>
              <w:rPr>
                <w:rFonts w:ascii="XCCW Joined 1a" w:hAnsi="XCCW Joined 1a"/>
                <w:highlight w:val="yellow"/>
              </w:rPr>
              <w:t>ur</w:t>
            </w:r>
            <w:proofErr w:type="spellEnd"/>
            <w:r w:rsidRPr="0026072F">
              <w:rPr>
                <w:rFonts w:ascii="XCCW Joined 1a" w:hAnsi="XCCW Joined 1a"/>
                <w:highlight w:val="yellow"/>
              </w:rPr>
              <w:t>’</w:t>
            </w:r>
          </w:p>
        </w:tc>
        <w:tc>
          <w:tcPr>
            <w:tcW w:w="1843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Half t</w:t>
            </w:r>
            <w:bookmarkStart w:id="0" w:name="_GoBack"/>
            <w:r>
              <w:rPr>
                <w:rFonts w:ascii="XCCW Joined 1a" w:hAnsi="XCCW Joined 1a"/>
                <w:b/>
              </w:rPr>
              <w:t>e</w:t>
            </w:r>
            <w:bookmarkEnd w:id="0"/>
            <w:r>
              <w:rPr>
                <w:rFonts w:ascii="XCCW Joined 1a" w:hAnsi="XCCW Joined 1a"/>
                <w:b/>
              </w:rPr>
              <w:t>rm</w:t>
            </w:r>
          </w:p>
        </w:tc>
        <w:tc>
          <w:tcPr>
            <w:tcW w:w="1985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6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</w:t>
            </w:r>
            <w:r>
              <w:rPr>
                <w:rFonts w:ascii="XCCW Joined 1a" w:hAnsi="XCCW Joined 1a"/>
                <w:b/>
              </w:rPr>
              <w:t>27</w:t>
            </w:r>
            <w:r>
              <w:rPr>
                <w:rFonts w:ascii="XCCW Joined 1a" w:hAnsi="XCCW Joined 1a"/>
                <w:b/>
              </w:rPr>
              <w:t>.02.19)</w:t>
            </w:r>
          </w:p>
          <w:p w:rsidR="0035783D" w:rsidRPr="00EB18B6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 w:rsidRPr="0026072F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>
              <w:rPr>
                <w:rFonts w:ascii="XCCW Joined 1a" w:hAnsi="XCCW Joined 1a"/>
                <w:highlight w:val="yellow"/>
              </w:rPr>
              <w:t>fu</w:t>
            </w:r>
            <w:r w:rsidRPr="00982436">
              <w:rPr>
                <w:rFonts w:ascii="XCCW Joined 1a" w:hAnsi="XCCW Joined 1a"/>
                <w:highlight w:val="yellow"/>
              </w:rPr>
              <w:t>l</w:t>
            </w:r>
            <w:proofErr w:type="spellEnd"/>
            <w:r w:rsidR="00982436" w:rsidRPr="00982436">
              <w:rPr>
                <w:rFonts w:ascii="XCCW Joined 1a" w:hAnsi="XCCW Joined 1a"/>
                <w:highlight w:val="yellow"/>
              </w:rPr>
              <w:t>’</w:t>
            </w:r>
          </w:p>
        </w:tc>
        <w:tc>
          <w:tcPr>
            <w:tcW w:w="1985" w:type="dxa"/>
          </w:tcPr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Week 7</w:t>
            </w:r>
          </w:p>
          <w:p w:rsidR="0035783D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</w:t>
            </w:r>
            <w:r>
              <w:rPr>
                <w:rFonts w:ascii="XCCW Joined 1a" w:hAnsi="XCCW Joined 1a"/>
                <w:b/>
              </w:rPr>
              <w:t>06.03</w:t>
            </w:r>
            <w:r>
              <w:rPr>
                <w:rFonts w:ascii="XCCW Joined 1a" w:hAnsi="XCCW Joined 1a"/>
                <w:b/>
              </w:rPr>
              <w:t>.19)</w:t>
            </w:r>
          </w:p>
          <w:p w:rsidR="0035783D" w:rsidRPr="00EB18B6" w:rsidRDefault="00826EB7" w:rsidP="0035783D">
            <w:pPr>
              <w:jc w:val="center"/>
              <w:rPr>
                <w:rFonts w:ascii="XCCW Joined 1a" w:hAnsi="XCCW Joined 1a"/>
                <w:b/>
              </w:rPr>
            </w:pPr>
            <w:r w:rsidRPr="00826EB7">
              <w:rPr>
                <w:rFonts w:ascii="XCCW Joined 1a" w:hAnsi="XCCW Joined 1a"/>
                <w:highlight w:val="yellow"/>
              </w:rPr>
              <w:t>‘</w:t>
            </w:r>
            <w:proofErr w:type="spellStart"/>
            <w:r w:rsidRPr="00826EB7">
              <w:rPr>
                <w:rFonts w:ascii="XCCW Joined 1a" w:hAnsi="XCCW Joined 1a"/>
                <w:highlight w:val="yellow"/>
              </w:rPr>
              <w:t>gh</w:t>
            </w:r>
            <w:proofErr w:type="spellEnd"/>
            <w:r w:rsidRPr="00826EB7">
              <w:rPr>
                <w:rFonts w:ascii="XCCW Joined 1a" w:hAnsi="XCCW Joined 1a"/>
                <w:highlight w:val="yellow"/>
              </w:rPr>
              <w:t>’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around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other</w:t>
            </w:r>
          </w:p>
        </w:tc>
        <w:tc>
          <w:tcPr>
            <w:tcW w:w="2004" w:type="dxa"/>
            <w:vMerge w:val="restart"/>
            <w:shd w:val="clear" w:color="auto" w:fill="A6A6A6" w:themeFill="background1" w:themeFillShade="A6"/>
          </w:tcPr>
          <w:p w:rsidR="0035783D" w:rsidRDefault="0035783D" w:rsidP="0035783D">
            <w:pPr>
              <w:ind w:firstLine="720"/>
              <w:jc w:val="center"/>
            </w:pPr>
          </w:p>
          <w:p w:rsidR="0035783D" w:rsidRPr="0084527E" w:rsidRDefault="0035783D" w:rsidP="0035783D">
            <w:pPr>
              <w:jc w:val="center"/>
              <w:rPr>
                <w:rFonts w:ascii="XCCW Joined 1a" w:hAnsi="XCCW Joined 1a"/>
                <w:b/>
              </w:rPr>
            </w:pPr>
            <w:r w:rsidRPr="0084527E">
              <w:rPr>
                <w:rFonts w:ascii="XCCW Joined 1a" w:hAnsi="XCCW Joined 1a"/>
                <w:b/>
              </w:rPr>
              <w:t>Previous 3 weeks</w:t>
            </w:r>
          </w:p>
          <w:p w:rsidR="0035783D" w:rsidRPr="0084527E" w:rsidRDefault="0035783D" w:rsidP="0035783D">
            <w:pPr>
              <w:ind w:firstLine="720"/>
              <w:jc w:val="center"/>
              <w:rPr>
                <w:rFonts w:ascii="XCCW Joined 1a" w:hAnsi="XCCW Joined 1a"/>
                <w:b/>
              </w:rPr>
            </w:pPr>
          </w:p>
          <w:p w:rsidR="0035783D" w:rsidRDefault="0035783D" w:rsidP="0035783D">
            <w:pPr>
              <w:jc w:val="center"/>
            </w:pPr>
            <w:r w:rsidRPr="0084527E">
              <w:rPr>
                <w:rFonts w:ascii="XCCW Joined 1a" w:hAnsi="XCCW Joined 1a"/>
                <w:b/>
              </w:rPr>
              <w:t>Learning all spellings</w:t>
            </w:r>
          </w:p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slowly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disturb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35783D" w:rsidRPr="0084527E" w:rsidRDefault="0035783D" w:rsidP="0035783D">
            <w:pPr>
              <w:ind w:firstLine="720"/>
              <w:jc w:val="center"/>
              <w:rPr>
                <w:highlight w:val="darkGray"/>
              </w:rPr>
            </w:pPr>
          </w:p>
          <w:p w:rsidR="0035783D" w:rsidRPr="0084527E" w:rsidRDefault="0035783D" w:rsidP="0035783D">
            <w:pPr>
              <w:rPr>
                <w:rFonts w:ascii="XCCW Joined 1a" w:hAnsi="XCCW Joined 1a"/>
                <w:b/>
                <w:highlight w:val="darkGray"/>
              </w:rPr>
            </w:pPr>
            <w:r w:rsidRPr="006E593B">
              <w:rPr>
                <w:rFonts w:ascii="XCCW Joined 1a" w:hAnsi="XCCW Joined 1a"/>
                <w:b/>
              </w:rPr>
              <w:t>Half term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boastful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bright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another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blindly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murmur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careful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brighten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ground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brother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bravely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return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faithful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flight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pound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mother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correctly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Saturn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forgetful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fright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 xml:space="preserve">round 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father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fairly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surprise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grateful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frighten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surround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sister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proudly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purpose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handful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lighten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wound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together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shyly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Thursday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harmful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might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flour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 xml:space="preserve">different 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slightly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further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jc w:val="both"/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helpful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jc w:val="both"/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slight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hour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eternal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suddenly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urgent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thankful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tight</w:t>
            </w:r>
          </w:p>
        </w:tc>
      </w:tr>
      <w:tr w:rsidR="0035783D" w:rsidTr="0035783D">
        <w:tc>
          <w:tcPr>
            <w:tcW w:w="2142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about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serve</w:t>
            </w:r>
          </w:p>
        </w:tc>
        <w:tc>
          <w:tcPr>
            <w:tcW w:w="2004" w:type="dxa"/>
            <w:vMerge/>
            <w:shd w:val="clear" w:color="auto" w:fill="A6A6A6" w:themeFill="background1" w:themeFillShade="A6"/>
          </w:tcPr>
          <w:p w:rsidR="0035783D" w:rsidRDefault="0035783D" w:rsidP="0035783D"/>
        </w:tc>
        <w:tc>
          <w:tcPr>
            <w:tcW w:w="2107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wisely</w:t>
            </w:r>
          </w:p>
        </w:tc>
        <w:tc>
          <w:tcPr>
            <w:tcW w:w="2126" w:type="dxa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burst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35783D" w:rsidRPr="0084527E" w:rsidRDefault="0035783D" w:rsidP="0035783D">
            <w:pPr>
              <w:rPr>
                <w:rFonts w:ascii="XCCW Joined 1a" w:hAnsi="XCCW Joined 1a"/>
                <w:sz w:val="40"/>
                <w:szCs w:val="4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35783D" w:rsidP="0035783D">
            <w:pPr>
              <w:rPr>
                <w:rFonts w:ascii="XCCW Joined 1a" w:hAnsi="XCCW Joined 1a"/>
                <w:sz w:val="32"/>
                <w:szCs w:val="32"/>
              </w:rPr>
            </w:pPr>
            <w:r w:rsidRPr="0035783D">
              <w:rPr>
                <w:rFonts w:ascii="XCCW Joined 1a" w:hAnsi="XCCW Joined 1a"/>
                <w:sz w:val="32"/>
                <w:szCs w:val="32"/>
              </w:rPr>
              <w:t>useful</w:t>
            </w:r>
          </w:p>
        </w:tc>
        <w:tc>
          <w:tcPr>
            <w:tcW w:w="1985" w:type="dxa"/>
            <w:shd w:val="clear" w:color="auto" w:fill="FFFFFF" w:themeFill="background1"/>
          </w:tcPr>
          <w:p w:rsidR="0035783D" w:rsidRPr="0035783D" w:rsidRDefault="00826EB7" w:rsidP="0035783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tonight</w:t>
            </w:r>
          </w:p>
        </w:tc>
      </w:tr>
    </w:tbl>
    <w:p w:rsidR="00177FB7" w:rsidRDefault="00177FB7"/>
    <w:p w:rsidR="00B64B4F" w:rsidRPr="00177FB7" w:rsidRDefault="00B64B4F" w:rsidP="00177FB7"/>
    <w:sectPr w:rsidR="00B64B4F" w:rsidRPr="00177FB7" w:rsidSect="00EB18B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21" w:rsidRDefault="000C1E21" w:rsidP="00560C00">
      <w:pPr>
        <w:spacing w:after="0" w:line="240" w:lineRule="auto"/>
      </w:pPr>
      <w:r>
        <w:separator/>
      </w:r>
    </w:p>
  </w:endnote>
  <w:endnote w:type="continuationSeparator" w:id="0">
    <w:p w:rsidR="000C1E21" w:rsidRDefault="000C1E21" w:rsidP="0056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21" w:rsidRDefault="000C1E21" w:rsidP="00560C00">
      <w:pPr>
        <w:spacing w:after="0" w:line="240" w:lineRule="auto"/>
      </w:pPr>
      <w:r>
        <w:separator/>
      </w:r>
    </w:p>
  </w:footnote>
  <w:footnote w:type="continuationSeparator" w:id="0">
    <w:p w:rsidR="000C1E21" w:rsidRDefault="000C1E21" w:rsidP="0056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00" w:rsidRPr="006E593B" w:rsidRDefault="00560C00" w:rsidP="00560C00">
    <w:pPr>
      <w:pStyle w:val="Header"/>
      <w:jc w:val="center"/>
      <w:rPr>
        <w:rFonts w:ascii="XCCW Joined 1a" w:hAnsi="XCCW Joined 1a"/>
        <w:b/>
        <w:sz w:val="16"/>
        <w:szCs w:val="16"/>
      </w:rPr>
    </w:pPr>
    <w:r w:rsidRPr="006E593B">
      <w:rPr>
        <w:rFonts w:ascii="XCCW Joined 1a" w:hAnsi="XCCW Joined 1a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63575" cy="7620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3B">
      <w:rPr>
        <w:rFonts w:ascii="XCCW Joined 1a" w:hAnsi="XCCW Joined 1a"/>
        <w:b/>
        <w:sz w:val="16"/>
        <w:szCs w:val="16"/>
      </w:rPr>
      <w:t>Saints Peter and Paul Catholic Primary School</w:t>
    </w:r>
  </w:p>
  <w:p w:rsidR="00560C00" w:rsidRPr="006E593B" w:rsidRDefault="00B935DC" w:rsidP="00560C00">
    <w:pPr>
      <w:pStyle w:val="Header"/>
      <w:jc w:val="center"/>
      <w:rPr>
        <w:rFonts w:ascii="XCCW Joined 1a" w:hAnsi="XCCW Joined 1a"/>
        <w:b/>
        <w:sz w:val="16"/>
        <w:szCs w:val="16"/>
      </w:rPr>
    </w:pPr>
    <w:r w:rsidRPr="006E593B">
      <w:rPr>
        <w:rFonts w:ascii="XCCW Joined 1a" w:hAnsi="XCCW Joined 1a"/>
        <w:b/>
        <w:sz w:val="16"/>
        <w:szCs w:val="16"/>
      </w:rPr>
      <w:t>Spring 1</w:t>
    </w:r>
    <w:r w:rsidR="00560C00" w:rsidRPr="006E593B">
      <w:rPr>
        <w:rFonts w:ascii="XCCW Joined 1a" w:hAnsi="XCCW Joined 1a"/>
        <w:b/>
        <w:sz w:val="16"/>
        <w:szCs w:val="16"/>
      </w:rPr>
      <w:t xml:space="preserve"> Spellings (Intervention)</w:t>
    </w:r>
  </w:p>
  <w:p w:rsidR="006E593B" w:rsidRPr="006E593B" w:rsidRDefault="006E593B" w:rsidP="00560C00">
    <w:pPr>
      <w:pStyle w:val="Header"/>
      <w:jc w:val="center"/>
      <w:rPr>
        <w:rFonts w:ascii="XCCW Joined 1a" w:hAnsi="XCCW Joined 1a"/>
        <w:b/>
        <w:sz w:val="16"/>
        <w:szCs w:val="16"/>
      </w:rPr>
    </w:pPr>
    <w:r w:rsidRPr="006E593B">
      <w:rPr>
        <w:rFonts w:ascii="XCCW Joined 1a" w:hAnsi="XCCW Joined 1a"/>
        <w:b/>
        <w:sz w:val="16"/>
        <w:szCs w:val="16"/>
      </w:rPr>
      <w:t xml:space="preserve">Please note: after four weeks, we carry out a test of the previous three weeks spellings to consolidate learning. </w:t>
    </w:r>
  </w:p>
  <w:p w:rsidR="006E593B" w:rsidRPr="006E593B" w:rsidRDefault="006E593B" w:rsidP="00560C00">
    <w:pPr>
      <w:pStyle w:val="Header"/>
      <w:jc w:val="center"/>
      <w:rPr>
        <w:rFonts w:ascii="XCCW Joined 1a" w:hAnsi="XCCW Joined 1a"/>
        <w:b/>
        <w:sz w:val="16"/>
        <w:szCs w:val="16"/>
      </w:rPr>
    </w:pPr>
    <w:r w:rsidRPr="006E593B">
      <w:rPr>
        <w:rFonts w:ascii="XCCW Joined 1a" w:hAnsi="XCCW Joined 1a"/>
        <w:b/>
        <w:sz w:val="16"/>
        <w:szCs w:val="16"/>
      </w:rPr>
      <w:t>Some weeks may have more spellings than others depending on the letter pattern we are working on.</w:t>
    </w:r>
  </w:p>
  <w:p w:rsidR="00560C00" w:rsidRDefault="00560C00" w:rsidP="00560C00">
    <w:pPr>
      <w:pStyle w:val="Header"/>
    </w:pPr>
  </w:p>
  <w:p w:rsidR="00560C00" w:rsidRDefault="0056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6"/>
    <w:rsid w:val="000C1E21"/>
    <w:rsid w:val="00177FB7"/>
    <w:rsid w:val="001E6B8D"/>
    <w:rsid w:val="00237A13"/>
    <w:rsid w:val="0026072F"/>
    <w:rsid w:val="002D4224"/>
    <w:rsid w:val="0035783D"/>
    <w:rsid w:val="004B72D3"/>
    <w:rsid w:val="004E5B08"/>
    <w:rsid w:val="00560C00"/>
    <w:rsid w:val="006442DE"/>
    <w:rsid w:val="006E593B"/>
    <w:rsid w:val="00710FA6"/>
    <w:rsid w:val="00795BF3"/>
    <w:rsid w:val="00826EB7"/>
    <w:rsid w:val="0084527E"/>
    <w:rsid w:val="008F1C1B"/>
    <w:rsid w:val="0091637B"/>
    <w:rsid w:val="00982436"/>
    <w:rsid w:val="00B21439"/>
    <w:rsid w:val="00B64B4F"/>
    <w:rsid w:val="00B935DC"/>
    <w:rsid w:val="00C77E3C"/>
    <w:rsid w:val="00C95A69"/>
    <w:rsid w:val="00E33E80"/>
    <w:rsid w:val="00E73C19"/>
    <w:rsid w:val="00EB18B6"/>
    <w:rsid w:val="00F0733B"/>
    <w:rsid w:val="00F42D03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2183F-F875-4A26-9247-97AE1244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00"/>
  </w:style>
  <w:style w:type="paragraph" w:styleId="Footer">
    <w:name w:val="footer"/>
    <w:basedOn w:val="Normal"/>
    <w:link w:val="FooterChar"/>
    <w:uiPriority w:val="99"/>
    <w:unhideWhenUsed/>
    <w:rsid w:val="00560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11</cp:revision>
  <dcterms:created xsi:type="dcterms:W3CDTF">2019-01-08T14:16:00Z</dcterms:created>
  <dcterms:modified xsi:type="dcterms:W3CDTF">2019-01-08T14:44:00Z</dcterms:modified>
</cp:coreProperties>
</file>